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BA8D" w14:textId="77777777" w:rsidR="00993731" w:rsidRDefault="00182DC0" w:rsidP="00857C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Board of Directors Meeting Agenda</w:t>
      </w:r>
    </w:p>
    <w:p w14:paraId="27CC8964" w14:textId="1D73204E" w:rsidR="00993731" w:rsidRDefault="00203A4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August</w:t>
      </w:r>
      <w:r w:rsidR="00314ECE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566730">
        <w:rPr>
          <w:b/>
          <w:color w:val="000000"/>
        </w:rPr>
        <w:t>, 202</w:t>
      </w:r>
      <w:r w:rsidR="00D62F95">
        <w:rPr>
          <w:b/>
          <w:color w:val="000000"/>
        </w:rPr>
        <w:t>5</w:t>
      </w:r>
      <w:r w:rsidR="00566730">
        <w:rPr>
          <w:b/>
          <w:color w:val="000000"/>
        </w:rPr>
        <w:t xml:space="preserve"> @ 7</w:t>
      </w:r>
      <w:r w:rsidR="001F4028">
        <w:rPr>
          <w:b/>
          <w:color w:val="000000"/>
        </w:rPr>
        <w:t>:</w:t>
      </w:r>
      <w:r w:rsidR="00F4742F">
        <w:rPr>
          <w:b/>
          <w:color w:val="000000"/>
        </w:rPr>
        <w:t>0</w:t>
      </w:r>
      <w:r w:rsidR="001F4028">
        <w:rPr>
          <w:b/>
          <w:color w:val="000000"/>
        </w:rPr>
        <w:t>0</w:t>
      </w:r>
      <w:r w:rsidR="00566730">
        <w:rPr>
          <w:b/>
          <w:color w:val="000000"/>
        </w:rPr>
        <w:t xml:space="preserve"> PM</w:t>
      </w:r>
    </w:p>
    <w:p w14:paraId="6CBF96D2" w14:textId="77777777" w:rsidR="00993731" w:rsidRDefault="0099373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</w:p>
    <w:p w14:paraId="0D09D9CC" w14:textId="276204D6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b/>
          <w:color w:val="000000"/>
        </w:rPr>
        <w:t>Meeting Call to Order:</w:t>
      </w:r>
      <w:r w:rsidR="008C7F3C">
        <w:rPr>
          <w:b/>
          <w:color w:val="000000"/>
        </w:rPr>
        <w:t xml:space="preserve"> </w:t>
      </w:r>
      <w:r w:rsidR="000A199D" w:rsidRPr="000A199D">
        <w:rPr>
          <w:bCs/>
          <w:color w:val="000000"/>
        </w:rPr>
        <w:t>7:03pm</w:t>
      </w:r>
    </w:p>
    <w:p w14:paraId="0A42413B" w14:textId="5FA292DE" w:rsidR="00C961DC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Meeting Location: </w:t>
      </w:r>
      <w:r>
        <w:rPr>
          <w:color w:val="000000"/>
        </w:rPr>
        <w:t>Mac Community Room</w:t>
      </w:r>
    </w:p>
    <w:p w14:paraId="3BC1073E" w14:textId="78C16F87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Approval </w:t>
      </w:r>
      <w:proofErr w:type="gramStart"/>
      <w:r>
        <w:rPr>
          <w:b/>
          <w:color w:val="000000"/>
        </w:rPr>
        <w:t>to</w:t>
      </w:r>
      <w:proofErr w:type="gramEnd"/>
      <w:r>
        <w:rPr>
          <w:b/>
          <w:color w:val="000000"/>
        </w:rPr>
        <w:t xml:space="preserve"> excuse absent Board Members: </w:t>
      </w:r>
      <w:r w:rsidR="000A199D" w:rsidRPr="000A199D">
        <w:rPr>
          <w:bCs/>
          <w:color w:val="000000"/>
        </w:rPr>
        <w:t>7:05pm (MP, DT)</w:t>
      </w:r>
    </w:p>
    <w:p w14:paraId="773F967C" w14:textId="3913F4AA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Approval of the </w:t>
      </w:r>
      <w:r w:rsidR="00203A4E">
        <w:rPr>
          <w:b/>
          <w:color w:val="000000"/>
        </w:rPr>
        <w:t>August</w:t>
      </w:r>
      <w:r w:rsidR="007F7164">
        <w:rPr>
          <w:b/>
          <w:color w:val="000000"/>
        </w:rPr>
        <w:t xml:space="preserve"> </w:t>
      </w:r>
      <w:r w:rsidR="00203A4E">
        <w:rPr>
          <w:b/>
          <w:color w:val="000000"/>
        </w:rPr>
        <w:t>20</w:t>
      </w:r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202</w:t>
      </w:r>
      <w:r w:rsidR="005816F2">
        <w:rPr>
          <w:b/>
          <w:color w:val="000000"/>
        </w:rPr>
        <w:t>5</w:t>
      </w:r>
      <w:proofErr w:type="gramEnd"/>
      <w:r>
        <w:rPr>
          <w:b/>
          <w:color w:val="000000"/>
        </w:rPr>
        <w:t xml:space="preserve"> Agenda: </w:t>
      </w:r>
      <w:r w:rsidR="000A199D" w:rsidRPr="000A199D">
        <w:rPr>
          <w:bCs/>
          <w:color w:val="000000"/>
        </w:rPr>
        <w:t>MP, KD</w:t>
      </w:r>
    </w:p>
    <w:p w14:paraId="5D7D1665" w14:textId="1F6E9E0E" w:rsidR="00993731" w:rsidRDefault="00182D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Approval of </w:t>
      </w:r>
      <w:proofErr w:type="gramStart"/>
      <w:r>
        <w:rPr>
          <w:b/>
          <w:color w:val="000000"/>
        </w:rPr>
        <w:t xml:space="preserve">the </w:t>
      </w:r>
      <w:r w:rsidR="00203A4E">
        <w:rPr>
          <w:b/>
          <w:color w:val="000000"/>
        </w:rPr>
        <w:t>July</w:t>
      </w:r>
      <w:proofErr w:type="gramEnd"/>
      <w:r w:rsidR="004A41A6">
        <w:rPr>
          <w:b/>
          <w:color w:val="000000"/>
        </w:rPr>
        <w:t xml:space="preserve"> </w:t>
      </w:r>
      <w:r w:rsidR="00703535">
        <w:rPr>
          <w:b/>
          <w:color w:val="000000"/>
        </w:rPr>
        <w:t>1</w:t>
      </w:r>
      <w:r w:rsidR="00203A4E">
        <w:rPr>
          <w:b/>
          <w:color w:val="000000"/>
        </w:rPr>
        <w:t>6</w:t>
      </w:r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202</w:t>
      </w:r>
      <w:r w:rsidR="005816F2">
        <w:rPr>
          <w:b/>
          <w:color w:val="000000"/>
        </w:rPr>
        <w:t>5</w:t>
      </w:r>
      <w:proofErr w:type="gramEnd"/>
      <w:r>
        <w:rPr>
          <w:b/>
          <w:color w:val="000000"/>
        </w:rPr>
        <w:t xml:space="preserve"> Minutes: </w:t>
      </w:r>
      <w:r w:rsidR="000A199D" w:rsidRPr="000A199D">
        <w:rPr>
          <w:bCs/>
          <w:color w:val="000000"/>
        </w:rPr>
        <w:t>MP, HW</w:t>
      </w:r>
    </w:p>
    <w:p w14:paraId="70F1CC30" w14:textId="41E933E8" w:rsidR="00024CD9" w:rsidRDefault="00182DC0" w:rsidP="00A549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Cs/>
          <w:color w:val="000000"/>
        </w:rPr>
      </w:pPr>
      <w:r>
        <w:rPr>
          <w:b/>
          <w:color w:val="000000"/>
        </w:rPr>
        <w:t xml:space="preserve">Approval of the Treasurer’s Report: </w:t>
      </w:r>
      <w:r w:rsidR="000A199D" w:rsidRPr="000A199D">
        <w:rPr>
          <w:bCs/>
          <w:color w:val="000000"/>
        </w:rPr>
        <w:t>MP, KD</w:t>
      </w:r>
    </w:p>
    <w:p w14:paraId="06B40F5E" w14:textId="5A44CEEA" w:rsidR="000A199D" w:rsidRPr="000A199D" w:rsidRDefault="000A199D" w:rsidP="00A95CC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</w:rPr>
      </w:pPr>
      <w:r w:rsidRPr="000A199D">
        <w:rPr>
          <w:bCs/>
          <w:color w:val="000000"/>
        </w:rPr>
        <w:t>Concerns of ice sheets increasing upwards of 15% throughout the state as well as refer</w:t>
      </w:r>
      <w:r w:rsidR="00D8010F">
        <w:rPr>
          <w:bCs/>
          <w:color w:val="000000"/>
        </w:rPr>
        <w:t>ee</w:t>
      </w:r>
      <w:r w:rsidRPr="000A199D">
        <w:rPr>
          <w:bCs/>
          <w:color w:val="000000"/>
        </w:rPr>
        <w:t xml:space="preserve"> pay increases </w:t>
      </w:r>
      <w:r w:rsidR="00D8010F">
        <w:rPr>
          <w:bCs/>
          <w:color w:val="000000"/>
        </w:rPr>
        <w:t xml:space="preserve">nearly 20% </w:t>
      </w:r>
      <w:r w:rsidRPr="000A199D">
        <w:rPr>
          <w:bCs/>
          <w:color w:val="000000"/>
        </w:rPr>
        <w:t>there is little wiggle room with the accounts for MHA.</w:t>
      </w:r>
      <w:r>
        <w:rPr>
          <w:color w:val="222222"/>
        </w:rPr>
        <w:t xml:space="preserve"> We did increase rate across the board for player registration </w:t>
      </w:r>
      <w:r w:rsidR="00452392">
        <w:rPr>
          <w:color w:val="222222"/>
        </w:rPr>
        <w:t>costs;</w:t>
      </w:r>
      <w:r>
        <w:rPr>
          <w:color w:val="222222"/>
        </w:rPr>
        <w:t xml:space="preserve"> </w:t>
      </w:r>
      <w:r w:rsidR="00D8010F">
        <w:rPr>
          <w:color w:val="222222"/>
        </w:rPr>
        <w:t>however,</w:t>
      </w:r>
      <w:r>
        <w:rPr>
          <w:color w:val="222222"/>
        </w:rPr>
        <w:t xml:space="preserve"> </w:t>
      </w:r>
      <w:r w:rsidR="00047983">
        <w:rPr>
          <w:color w:val="222222"/>
        </w:rPr>
        <w:t xml:space="preserve">accountant is worried </w:t>
      </w:r>
      <w:r>
        <w:rPr>
          <w:color w:val="222222"/>
        </w:rPr>
        <w:t xml:space="preserve">it </w:t>
      </w:r>
      <w:r w:rsidR="00AD0AC8">
        <w:rPr>
          <w:color w:val="222222"/>
        </w:rPr>
        <w:t xml:space="preserve">may be close this </w:t>
      </w:r>
      <w:r>
        <w:rPr>
          <w:color w:val="222222"/>
        </w:rPr>
        <w:t>will be monitored closely this season.</w:t>
      </w:r>
    </w:p>
    <w:p w14:paraId="4E8B232C" w14:textId="77777777" w:rsidR="007F7164" w:rsidRDefault="007F7164">
      <w:pPr>
        <w:rPr>
          <w:b/>
          <w:i/>
        </w:rPr>
      </w:pPr>
    </w:p>
    <w:p w14:paraId="013198B3" w14:textId="447B702C" w:rsidR="00993731" w:rsidRPr="00BF0EC9" w:rsidRDefault="00182DC0">
      <w:pPr>
        <w:rPr>
          <w:b/>
          <w:i/>
        </w:rPr>
      </w:pPr>
      <w:r>
        <w:rPr>
          <w:b/>
          <w:i/>
        </w:rPr>
        <w:t>Items for Discussion:</w:t>
      </w:r>
    </w:p>
    <w:p w14:paraId="66BBB2E3" w14:textId="60D0F1E7" w:rsidR="00993731" w:rsidRDefault="00993731">
      <w:pPr>
        <w:rPr>
          <w:b/>
          <w:u w:val="single"/>
        </w:rPr>
      </w:pPr>
    </w:p>
    <w:p w14:paraId="4ADD226E" w14:textId="1F55ABEF" w:rsidR="00024CD9" w:rsidRPr="00024CD9" w:rsidRDefault="00024CD9" w:rsidP="00024C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b/>
          <w:i/>
          <w:color w:val="000000"/>
          <w:u w:val="single"/>
        </w:rPr>
        <w:t>Guest Concerns:</w:t>
      </w:r>
      <w:r>
        <w:rPr>
          <w:i/>
          <w:color w:val="000000"/>
        </w:rPr>
        <w:t xml:space="preserve">  </w:t>
      </w:r>
      <w:r w:rsidR="000A199D">
        <w:rPr>
          <w:i/>
          <w:color w:val="000000"/>
        </w:rPr>
        <w:t>Girls Teams: Will there be Girls teams this year? (see Girls Updates: HW)</w:t>
      </w:r>
    </w:p>
    <w:p w14:paraId="358A4FE6" w14:textId="77777777" w:rsidR="00024CD9" w:rsidRDefault="00024CD9">
      <w:pPr>
        <w:rPr>
          <w:b/>
          <w:u w:val="single"/>
        </w:rPr>
      </w:pPr>
    </w:p>
    <w:p w14:paraId="49CAA095" w14:textId="77777777" w:rsidR="00993731" w:rsidRDefault="00182DC0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2A194190" w14:textId="376487C3" w:rsidR="005B1867" w:rsidRPr="005B1867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B1867">
        <w:rPr>
          <w:b/>
          <w:bCs/>
          <w:color w:val="000000"/>
        </w:rPr>
        <w:t>House Update (KD</w:t>
      </w:r>
      <w:r>
        <w:rPr>
          <w:color w:val="000000"/>
        </w:rPr>
        <w:t xml:space="preserve">) – </w:t>
      </w:r>
      <w:r w:rsidR="00BE6561">
        <w:rPr>
          <w:color w:val="000000"/>
        </w:rPr>
        <w:t xml:space="preserve">House evaluations are upcoming in a couple weeks, and our registration numbers are steadily increasing. On a positive note, we have goalies registered for every age group except for 16’s. </w:t>
      </w:r>
      <w:r w:rsidR="00615A32">
        <w:rPr>
          <w:color w:val="000000"/>
        </w:rPr>
        <w:br/>
      </w:r>
      <w:r w:rsidR="00615A32">
        <w:rPr>
          <w:color w:val="000000"/>
        </w:rPr>
        <w:br/>
      </w:r>
      <w:r w:rsidR="00DF4D81">
        <w:rPr>
          <w:color w:val="000000"/>
        </w:rPr>
        <w:t xml:space="preserve">- </w:t>
      </w:r>
      <w:r w:rsidR="00615A32">
        <w:rPr>
          <w:color w:val="000000"/>
        </w:rPr>
        <w:t xml:space="preserve">Coaches will be meeting to draft their ice sheets for the season. In addition to the allocated number for each house team there </w:t>
      </w:r>
      <w:proofErr w:type="gramStart"/>
      <w:r w:rsidR="00615A32">
        <w:rPr>
          <w:color w:val="000000"/>
        </w:rPr>
        <w:t>is</w:t>
      </w:r>
      <w:proofErr w:type="gramEnd"/>
      <w:r w:rsidR="00615A32">
        <w:rPr>
          <w:color w:val="000000"/>
        </w:rPr>
        <w:t xml:space="preserve"> 20 additional hours MHA </w:t>
      </w:r>
      <w:r w:rsidR="00452392">
        <w:rPr>
          <w:color w:val="000000"/>
        </w:rPr>
        <w:t>must</w:t>
      </w:r>
      <w:r w:rsidR="00615A32">
        <w:rPr>
          <w:color w:val="000000"/>
        </w:rPr>
        <w:t xml:space="preserve"> </w:t>
      </w:r>
      <w:r w:rsidR="005B1867">
        <w:rPr>
          <w:color w:val="000000"/>
        </w:rPr>
        <w:t xml:space="preserve">disperse. This will </w:t>
      </w:r>
      <w:r w:rsidR="00452392">
        <w:rPr>
          <w:color w:val="000000"/>
        </w:rPr>
        <w:t>be up</w:t>
      </w:r>
      <w:r w:rsidR="005B1867">
        <w:rPr>
          <w:color w:val="000000"/>
        </w:rPr>
        <w:t xml:space="preserve"> to the house coaches to choose it.</w:t>
      </w:r>
    </w:p>
    <w:p w14:paraId="7D7F4B91" w14:textId="54D68812" w:rsidR="00993731" w:rsidRDefault="00615A32" w:rsidP="005B1867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color w:val="000000"/>
        </w:rPr>
        <w:br/>
      </w:r>
      <w:r w:rsidR="00DF4D81">
        <w:rPr>
          <w:color w:val="000000"/>
        </w:rPr>
        <w:t xml:space="preserve">- </w:t>
      </w:r>
      <w:r w:rsidR="00BE6561">
        <w:rPr>
          <w:color w:val="000000"/>
        </w:rPr>
        <w:t>Additionally, MHA was selected to host the state tournament for 16U.</w:t>
      </w:r>
      <w:r w:rsidR="001B3F20">
        <w:rPr>
          <w:color w:val="000000"/>
        </w:rPr>
        <w:br/>
      </w:r>
    </w:p>
    <w:p w14:paraId="1782F8E8" w14:textId="0E7862E6" w:rsidR="00993731" w:rsidRPr="001A0E4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B1867">
        <w:rPr>
          <w:b/>
          <w:bCs/>
          <w:color w:val="000000"/>
        </w:rPr>
        <w:t>Comp Update (PG)</w:t>
      </w:r>
      <w:r w:rsidR="005B1867">
        <w:rPr>
          <w:b/>
          <w:bCs/>
          <w:color w:val="000000"/>
        </w:rPr>
        <w:t xml:space="preserve"> </w:t>
      </w:r>
      <w:r>
        <w:rPr>
          <w:color w:val="000000"/>
        </w:rPr>
        <w:t>–</w:t>
      </w:r>
      <w:r w:rsidR="001B3F20">
        <w:rPr>
          <w:color w:val="000000"/>
        </w:rPr>
        <w:t xml:space="preserve"> PG excused, JD provided updates. </w:t>
      </w:r>
      <w:r w:rsidR="00C81FC2">
        <w:rPr>
          <w:color w:val="000000"/>
        </w:rPr>
        <w:t>Registration numbers skyrocketed the week before tryouts where we initially only had about 30 kids pushed to over 120 for tryout week</w:t>
      </w:r>
      <w:r w:rsidR="00FB1A19">
        <w:rPr>
          <w:color w:val="000000"/>
        </w:rPr>
        <w:t xml:space="preserve">. We were able to field a 10U Minor, 12U Major and Minor, 14u and an 18U team. </w:t>
      </w:r>
      <w:r w:rsidR="00375BD8">
        <w:rPr>
          <w:color w:val="000000"/>
        </w:rPr>
        <w:br/>
      </w:r>
      <w:r w:rsidR="00375BD8">
        <w:rPr>
          <w:color w:val="000000"/>
        </w:rPr>
        <w:br/>
      </w:r>
      <w:r w:rsidR="00DF4D81">
        <w:rPr>
          <w:color w:val="000000"/>
        </w:rPr>
        <w:t xml:space="preserve">- </w:t>
      </w:r>
      <w:r w:rsidR="00375BD8">
        <w:rPr>
          <w:color w:val="000000"/>
        </w:rPr>
        <w:t xml:space="preserve">There has been some discussion on </w:t>
      </w:r>
      <w:proofErr w:type="gramStart"/>
      <w:r w:rsidR="00375BD8">
        <w:rPr>
          <w:color w:val="000000"/>
        </w:rPr>
        <w:t>comp</w:t>
      </w:r>
      <w:proofErr w:type="gramEnd"/>
      <w:r w:rsidR="00375BD8">
        <w:rPr>
          <w:color w:val="000000"/>
        </w:rPr>
        <w:t xml:space="preserve"> moving forward from the state leve</w:t>
      </w:r>
      <w:r w:rsidR="00B75C62">
        <w:rPr>
          <w:color w:val="000000"/>
        </w:rPr>
        <w:t>ls, these conversations will continue and may impact next season such as</w:t>
      </w:r>
      <w:r w:rsidR="00FC5BEF">
        <w:rPr>
          <w:color w:val="000000"/>
        </w:rPr>
        <w:t xml:space="preserve"> the need to space tryouts </w:t>
      </w:r>
      <w:r w:rsidR="005B1867">
        <w:rPr>
          <w:color w:val="000000"/>
        </w:rPr>
        <w:t>out and</w:t>
      </w:r>
      <w:r w:rsidR="00FC5BEF">
        <w:rPr>
          <w:color w:val="000000"/>
        </w:rPr>
        <w:t xml:space="preserve"> no longer allowing teams to be formed after day one. </w:t>
      </w:r>
      <w:r w:rsidR="00EB3B98">
        <w:rPr>
          <w:color w:val="000000"/>
        </w:rPr>
        <w:t>For districting (2014 Birth Year and younger) there is talks of combing Valley thunder with Blue Devils to give families a</w:t>
      </w:r>
      <w:r w:rsidR="005D732F">
        <w:rPr>
          <w:color w:val="000000"/>
        </w:rPr>
        <w:t xml:space="preserve">n additional opportunity without having to apply for a waiver, however this has not been decided upon </w:t>
      </w:r>
      <w:r w:rsidR="005B1867">
        <w:rPr>
          <w:color w:val="000000"/>
        </w:rPr>
        <w:t>yet</w:t>
      </w:r>
      <w:r w:rsidR="005D732F">
        <w:rPr>
          <w:color w:val="000000"/>
        </w:rPr>
        <w:t>.</w:t>
      </w:r>
      <w:r w:rsidR="005D732F">
        <w:rPr>
          <w:color w:val="000000"/>
        </w:rPr>
        <w:br/>
      </w:r>
      <w:r w:rsidR="005D732F">
        <w:rPr>
          <w:color w:val="000000"/>
        </w:rPr>
        <w:br/>
      </w:r>
      <w:r w:rsidR="00DF4D81">
        <w:rPr>
          <w:color w:val="000000"/>
        </w:rPr>
        <w:t xml:space="preserve">- </w:t>
      </w:r>
      <w:r w:rsidR="005D732F">
        <w:rPr>
          <w:color w:val="000000"/>
        </w:rPr>
        <w:t xml:space="preserve">Lasty 14AA </w:t>
      </w:r>
      <w:r w:rsidR="001A0E41">
        <w:rPr>
          <w:color w:val="000000"/>
        </w:rPr>
        <w:t>state will be hosted by MHA.</w:t>
      </w:r>
    </w:p>
    <w:p w14:paraId="18357240" w14:textId="77777777" w:rsidR="001A0E41" w:rsidRDefault="001A0E41" w:rsidP="001A0E4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693A03E" w14:textId="6FB036D2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B1867">
        <w:rPr>
          <w:b/>
          <w:bCs/>
          <w:color w:val="000000"/>
        </w:rPr>
        <w:lastRenderedPageBreak/>
        <w:t>Girls Update (HW)</w:t>
      </w:r>
      <w:r>
        <w:rPr>
          <w:color w:val="000000"/>
        </w:rPr>
        <w:t xml:space="preserve"> – </w:t>
      </w:r>
      <w:r w:rsidR="00817095">
        <w:rPr>
          <w:color w:val="000000"/>
        </w:rPr>
        <w:t xml:space="preserve">looking at fielding as many teams as possible or combining age groups </w:t>
      </w:r>
      <w:r w:rsidR="009F35AE">
        <w:rPr>
          <w:color w:val="000000"/>
        </w:rPr>
        <w:t>to</w:t>
      </w:r>
      <w:r w:rsidR="00817095">
        <w:rPr>
          <w:color w:val="000000"/>
        </w:rPr>
        <w:t xml:space="preserve"> field teams. </w:t>
      </w:r>
      <w:r w:rsidR="00C44ADA">
        <w:rPr>
          <w:color w:val="000000"/>
        </w:rPr>
        <w:t xml:space="preserve">Sign up for evaluations so we can get the best idea of how much interest there is in these teams. Even if your daughter cannot make it, </w:t>
      </w:r>
      <w:r w:rsidR="009F35AE">
        <w:rPr>
          <w:color w:val="000000"/>
        </w:rPr>
        <w:t>the teams will depend on registration numbers. Evals: 6 Sep 9:00am</w:t>
      </w:r>
      <w:r w:rsidR="009F35AE">
        <w:rPr>
          <w:color w:val="000000"/>
        </w:rPr>
        <w:br/>
      </w:r>
    </w:p>
    <w:p w14:paraId="38773AB3" w14:textId="42399D2B" w:rsidR="00993731" w:rsidRPr="005B1867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Future Planning Committee (JD) – </w:t>
      </w:r>
    </w:p>
    <w:p w14:paraId="545390C0" w14:textId="77777777" w:rsidR="005B1867" w:rsidRDefault="005B1867" w:rsidP="005B186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113A624" w14:textId="2EE82472" w:rsidR="00993731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D26C4E">
        <w:rPr>
          <w:b/>
          <w:bCs/>
          <w:color w:val="000000"/>
        </w:rPr>
        <w:t>Tournament (M</w:t>
      </w:r>
      <w:r w:rsidR="00500F21" w:rsidRPr="00D26C4E">
        <w:rPr>
          <w:b/>
          <w:bCs/>
          <w:color w:val="000000"/>
        </w:rPr>
        <w:t>P</w:t>
      </w:r>
      <w:r w:rsidRPr="00D26C4E">
        <w:rPr>
          <w:b/>
          <w:bCs/>
          <w:color w:val="000000"/>
        </w:rPr>
        <w:t>) –</w:t>
      </w:r>
      <w:r w:rsidR="005B1867">
        <w:rPr>
          <w:color w:val="000000"/>
        </w:rPr>
        <w:t xml:space="preserve"> </w:t>
      </w:r>
      <w:r w:rsidR="00872C54">
        <w:rPr>
          <w:color w:val="000000"/>
        </w:rPr>
        <w:t xml:space="preserve">Awaiting comp team numbers to solidify before ironing out the details for </w:t>
      </w:r>
      <w:r w:rsidR="00B11B05">
        <w:rPr>
          <w:color w:val="000000"/>
        </w:rPr>
        <w:t>Leftover Turkey Day tournament.</w:t>
      </w:r>
      <w:r w:rsidR="00D26C4E">
        <w:rPr>
          <w:color w:val="000000"/>
        </w:rPr>
        <w:t xml:space="preserve"> Prepped for hosting 16A and 14AA state tournaments.</w:t>
      </w:r>
      <w:r w:rsidR="00D26C4E">
        <w:rPr>
          <w:color w:val="000000"/>
        </w:rPr>
        <w:br/>
      </w:r>
    </w:p>
    <w:p w14:paraId="79D986FF" w14:textId="1ACAE536" w:rsidR="00993731" w:rsidRPr="00566730" w:rsidRDefault="0018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D26C4E">
        <w:rPr>
          <w:b/>
          <w:bCs/>
          <w:color w:val="000000"/>
        </w:rPr>
        <w:t>Fundraising (</w:t>
      </w:r>
      <w:r w:rsidR="00500F21" w:rsidRPr="00D26C4E">
        <w:rPr>
          <w:b/>
          <w:bCs/>
          <w:color w:val="000000"/>
        </w:rPr>
        <w:t>--</w:t>
      </w:r>
      <w:r w:rsidRPr="00D26C4E">
        <w:rPr>
          <w:b/>
          <w:bCs/>
          <w:color w:val="000000"/>
        </w:rPr>
        <w:t>)</w:t>
      </w:r>
      <w:r>
        <w:rPr>
          <w:color w:val="000000"/>
        </w:rPr>
        <w:t xml:space="preserve"> –</w:t>
      </w:r>
      <w:r w:rsidR="00D26C4E">
        <w:rPr>
          <w:color w:val="000000"/>
        </w:rPr>
        <w:t xml:space="preserve"> Almost found someone!</w:t>
      </w:r>
      <w:r>
        <w:rPr>
          <w:color w:val="000000"/>
        </w:rPr>
        <w:t xml:space="preserve"> </w:t>
      </w:r>
      <w:r w:rsidR="00D26C4E">
        <w:rPr>
          <w:color w:val="000000"/>
        </w:rPr>
        <w:br/>
      </w:r>
    </w:p>
    <w:p w14:paraId="2C93A5C8" w14:textId="74A3135C" w:rsidR="00566730" w:rsidRDefault="00566730" w:rsidP="00566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6U/8U Update (</w:t>
      </w:r>
      <w:r w:rsidR="00500F21">
        <w:t>DT</w:t>
      </w:r>
      <w:r>
        <w:t>) –</w:t>
      </w:r>
      <w:r w:rsidR="00AC6373">
        <w:t xml:space="preserve"> Over 40 kids have registered with multiple new registrations </w:t>
      </w:r>
      <w:r w:rsidR="00BE176D">
        <w:t>every day</w:t>
      </w:r>
      <w:r w:rsidR="00AC6373">
        <w:t xml:space="preserve">. Coaches </w:t>
      </w:r>
      <w:r w:rsidR="00BE176D">
        <w:t>for all levels have been found besides 8U Blue. With plenty of parent helpers DT is not very con</w:t>
      </w:r>
      <w:r w:rsidR="007C5CC7">
        <w:t xml:space="preserve">cerned currently with no head coach. </w:t>
      </w:r>
      <w:r w:rsidR="007C5CC7">
        <w:br/>
      </w:r>
      <w:r w:rsidR="007C5CC7">
        <w:br/>
      </w:r>
      <w:r w:rsidR="00DF4D81">
        <w:t xml:space="preserve">- </w:t>
      </w:r>
      <w:r w:rsidR="007C5CC7">
        <w:t>Each team will have their own team manager to help.</w:t>
      </w:r>
      <w:r w:rsidR="007C5CC7">
        <w:br/>
      </w:r>
      <w:r w:rsidR="007C5CC7">
        <w:br/>
      </w:r>
      <w:r w:rsidR="00DF4D81">
        <w:t xml:space="preserve">- </w:t>
      </w:r>
      <w:r w:rsidR="007C5CC7">
        <w:t>Evaluations 6 September 10:15am.</w:t>
      </w:r>
    </w:p>
    <w:p w14:paraId="068AD860" w14:textId="77777777" w:rsidR="005D7DE3" w:rsidRDefault="005D7DE3"/>
    <w:p w14:paraId="2026DB4C" w14:textId="77777777" w:rsidR="00993731" w:rsidRDefault="00182DC0">
      <w:pPr>
        <w:rPr>
          <w:b/>
          <w:u w:val="single"/>
        </w:rPr>
      </w:pPr>
      <w:r>
        <w:rPr>
          <w:b/>
          <w:u w:val="single"/>
        </w:rPr>
        <w:t>Old Business</w:t>
      </w:r>
    </w:p>
    <w:p w14:paraId="0FBA0367" w14:textId="62483F9F" w:rsidR="005B518A" w:rsidRPr="006D73D5" w:rsidRDefault="00203A4E" w:rsidP="005B518A">
      <w:pPr>
        <w:pStyle w:val="ListBullet"/>
      </w:pPr>
      <w:r>
        <w:t xml:space="preserve">14U Coach Update </w:t>
      </w:r>
      <w:r w:rsidR="005B518A" w:rsidRPr="006D73D5">
        <w:t>(</w:t>
      </w:r>
      <w:r w:rsidR="00703535" w:rsidRPr="006D73D5">
        <w:t>KD</w:t>
      </w:r>
      <w:r w:rsidR="005B518A" w:rsidRPr="006D73D5">
        <w:t xml:space="preserve">) – </w:t>
      </w:r>
      <w:r w:rsidR="007F7DD2">
        <w:t>Jack Carson is currently the only 14U coach, if there will be two teams then KD has volunteered to coach the other team.</w:t>
      </w:r>
    </w:p>
    <w:p w14:paraId="5DF53D0E" w14:textId="77777777" w:rsidR="00D0061D" w:rsidRDefault="00D0061D">
      <w:pPr>
        <w:rPr>
          <w:b/>
          <w:u w:val="single"/>
        </w:rPr>
      </w:pPr>
    </w:p>
    <w:p w14:paraId="4E020B47" w14:textId="05711312" w:rsidR="00993731" w:rsidRDefault="00182DC0">
      <w:pPr>
        <w:rPr>
          <w:b/>
          <w:u w:val="single"/>
        </w:rPr>
      </w:pPr>
      <w:r>
        <w:rPr>
          <w:b/>
          <w:u w:val="single"/>
        </w:rPr>
        <w:t>New Business</w:t>
      </w:r>
      <w:bookmarkStart w:id="0" w:name="_Hlk207096565"/>
    </w:p>
    <w:p w14:paraId="78EE63EB" w14:textId="1FBE7AE4" w:rsidR="00703535" w:rsidRDefault="00203A4E" w:rsidP="00703535">
      <w:pPr>
        <w:pStyle w:val="ListBullet"/>
      </w:pPr>
      <w:r>
        <w:t>House Evals / 8U / Girls</w:t>
      </w:r>
      <w:r w:rsidR="00B55CE8">
        <w:t xml:space="preserve"> (JD) </w:t>
      </w:r>
      <w:bookmarkEnd w:id="0"/>
      <w:r w:rsidR="00B55CE8">
        <w:t xml:space="preserve">– </w:t>
      </w:r>
      <w:r w:rsidR="00452392">
        <w:t>See respective sections noted above.</w:t>
      </w:r>
      <w:r w:rsidR="00452392">
        <w:br/>
      </w:r>
    </w:p>
    <w:p w14:paraId="72C032D2" w14:textId="3C879449" w:rsidR="00703535" w:rsidRDefault="00452392" w:rsidP="00703535">
      <w:pPr>
        <w:pStyle w:val="ListBullet"/>
      </w:pPr>
      <w:r>
        <w:t>Comp</w:t>
      </w:r>
      <w:r w:rsidR="00203A4E">
        <w:t xml:space="preserve"> Tryout Fees</w:t>
      </w:r>
      <w:r w:rsidR="00B55CE8">
        <w:t xml:space="preserve"> (</w:t>
      </w:r>
      <w:r w:rsidR="00203A4E">
        <w:t>MP</w:t>
      </w:r>
      <w:r w:rsidR="00B55CE8">
        <w:t xml:space="preserve">) – </w:t>
      </w:r>
      <w:r>
        <w:t>MHA currently has the cheapest tryout fee</w:t>
      </w:r>
      <w:r w:rsidR="005C0A3D">
        <w:t xml:space="preserve">. Looking to increase </w:t>
      </w:r>
      <w:r w:rsidR="007201DD">
        <w:t>the price</w:t>
      </w:r>
      <w:r w:rsidR="005C0A3D">
        <w:t xml:space="preserve"> for tryouts to align with other comp programs to 6</w:t>
      </w:r>
      <w:r w:rsidR="006F501B">
        <w:t>5-75$. Also looking at doing an early bird special for registrations</w:t>
      </w:r>
      <w:r w:rsidR="00C83131">
        <w:t>;</w:t>
      </w:r>
      <w:r w:rsidR="006F501B">
        <w:t xml:space="preserve"> an example is early bird registration 60$ while </w:t>
      </w:r>
      <w:r w:rsidR="00C83131">
        <w:t xml:space="preserve">registering the week of is 75$. Enticing </w:t>
      </w:r>
      <w:r w:rsidR="00D87E0E">
        <w:t xml:space="preserve">families to sign up early </w:t>
      </w:r>
      <w:r w:rsidR="00C83131">
        <w:t xml:space="preserve">would allow better visibility on tryout numbers </w:t>
      </w:r>
    </w:p>
    <w:p w14:paraId="2335D305" w14:textId="1323061A" w:rsidR="009361BB" w:rsidRDefault="009361BB" w:rsidP="001E54E8">
      <w:pPr>
        <w:pStyle w:val="ListBullet"/>
        <w:numPr>
          <w:ilvl w:val="0"/>
          <w:numId w:val="0"/>
        </w:numPr>
        <w:rPr>
          <w:b/>
          <w:color w:val="000000"/>
        </w:rPr>
      </w:pPr>
    </w:p>
    <w:p w14:paraId="79485E95" w14:textId="0B87D029" w:rsidR="004C61F9" w:rsidRDefault="004C61F9" w:rsidP="004C61F9">
      <w:pPr>
        <w:rPr>
          <w:b/>
          <w:u w:val="single"/>
        </w:rPr>
      </w:pPr>
      <w:r>
        <w:rPr>
          <w:b/>
          <w:u w:val="single"/>
        </w:rPr>
        <w:t>Additional Notes:</w:t>
      </w:r>
    </w:p>
    <w:p w14:paraId="7E9188BB" w14:textId="77777777" w:rsidR="00790EBD" w:rsidRDefault="004C61F9" w:rsidP="004C61F9">
      <w:pPr>
        <w:pStyle w:val="ListBullet"/>
      </w:pPr>
      <w:r>
        <w:t xml:space="preserve">Corporate Sponsorships are </w:t>
      </w:r>
      <w:r w:rsidR="0025635B">
        <w:t xml:space="preserve">down; this is different than team sponsorships as it affects all of MHA and helps us keep our costs lower. </w:t>
      </w:r>
    </w:p>
    <w:p w14:paraId="14D032A5" w14:textId="77777777" w:rsidR="00A54C88" w:rsidRDefault="00A54C88" w:rsidP="00A54C88">
      <w:pPr>
        <w:pStyle w:val="ListBullet"/>
        <w:numPr>
          <w:ilvl w:val="0"/>
          <w:numId w:val="0"/>
        </w:numPr>
        <w:ind w:left="720"/>
      </w:pPr>
    </w:p>
    <w:p w14:paraId="47BA68D1" w14:textId="08D3A04D" w:rsidR="00790EBD" w:rsidRDefault="00790EBD" w:rsidP="004C61F9">
      <w:pPr>
        <w:pStyle w:val="ListBullet"/>
      </w:pPr>
      <w:r>
        <w:t xml:space="preserve">Bought an </w:t>
      </w:r>
      <w:proofErr w:type="spellStart"/>
      <w:r>
        <w:t>ipad</w:t>
      </w:r>
      <w:proofErr w:type="spellEnd"/>
      <w:r>
        <w:t xml:space="preserve"> to move forward with the GAMEDAY APP, this will be used instead of the </w:t>
      </w:r>
      <w:r w:rsidR="00A54C88">
        <w:t>printed-out</w:t>
      </w:r>
      <w:r>
        <w:t xml:space="preserve"> scoresheets. </w:t>
      </w:r>
      <w:r w:rsidR="00A54C88">
        <w:t>This is for home games only, other rinks and associations have their own that will be utilized.</w:t>
      </w:r>
    </w:p>
    <w:p w14:paraId="602B7824" w14:textId="77777777" w:rsidR="00A54C88" w:rsidRDefault="00A54C88" w:rsidP="00A54C88">
      <w:pPr>
        <w:pStyle w:val="ListParagraph"/>
      </w:pPr>
    </w:p>
    <w:p w14:paraId="629A9AA4" w14:textId="68337DFC" w:rsidR="00A54C88" w:rsidRDefault="00B74F0B" w:rsidP="004C61F9">
      <w:pPr>
        <w:pStyle w:val="ListBullet"/>
      </w:pPr>
      <w:r>
        <w:t xml:space="preserve">Work order in for </w:t>
      </w:r>
      <w:proofErr w:type="spellStart"/>
      <w:r>
        <w:t>stand alone</w:t>
      </w:r>
      <w:proofErr w:type="spellEnd"/>
      <w:r>
        <w:t xml:space="preserve"> girls locker room</w:t>
      </w:r>
    </w:p>
    <w:p w14:paraId="0ED17A38" w14:textId="77777777" w:rsidR="00B74F0B" w:rsidRDefault="00B74F0B" w:rsidP="00B74F0B">
      <w:pPr>
        <w:pStyle w:val="ListParagraph"/>
      </w:pPr>
    </w:p>
    <w:p w14:paraId="16DBF1A1" w14:textId="62952252" w:rsidR="00B74F0B" w:rsidRDefault="00B74F0B" w:rsidP="004C61F9">
      <w:pPr>
        <w:pStyle w:val="ListBullet"/>
      </w:pPr>
      <w:r>
        <w:t xml:space="preserve">MAC Ice </w:t>
      </w:r>
      <w:proofErr w:type="gramStart"/>
      <w:r>
        <w:t>projected</w:t>
      </w:r>
      <w:proofErr w:type="gramEnd"/>
      <w:r>
        <w:t xml:space="preserve"> to be out next summer for 8 weeks instead of 4 weeks for necessary repairs.</w:t>
      </w:r>
    </w:p>
    <w:p w14:paraId="2D6A66C9" w14:textId="77777777" w:rsidR="00B74F0B" w:rsidRDefault="00B74F0B" w:rsidP="00B74F0B">
      <w:pPr>
        <w:pStyle w:val="ListParagraph"/>
      </w:pPr>
    </w:p>
    <w:p w14:paraId="123C4687" w14:textId="2952EFA9" w:rsidR="00B74F0B" w:rsidRDefault="00F509D6" w:rsidP="004C61F9">
      <w:pPr>
        <w:pStyle w:val="ListBullet"/>
      </w:pPr>
      <w:r>
        <w:t>Try to align MAC anniversary weekend to the Bear Paw and host the Bear paw Car Show in the parking lot to increase foot traffic to the events.</w:t>
      </w:r>
    </w:p>
    <w:p w14:paraId="5EDA1136" w14:textId="5B277A6F" w:rsidR="00EC0A8D" w:rsidRPr="004C61F9" w:rsidRDefault="004C61F9" w:rsidP="00790EBD">
      <w:pPr>
        <w:pStyle w:val="ListBullet"/>
        <w:numPr>
          <w:ilvl w:val="0"/>
          <w:numId w:val="0"/>
        </w:numPr>
        <w:ind w:left="360"/>
      </w:pPr>
      <w:r>
        <w:lastRenderedPageBreak/>
        <w:br/>
      </w:r>
    </w:p>
    <w:p w14:paraId="4283CB67" w14:textId="00C0551D" w:rsidR="00993731" w:rsidRDefault="00182D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rFonts w:ascii="Calibri" w:eastAsia="Calibri" w:hAnsi="Calibri" w:cs="Calibri"/>
          <w:color w:val="000000"/>
        </w:rPr>
      </w:pPr>
      <w:r>
        <w:rPr>
          <w:b/>
          <w:color w:val="000000"/>
        </w:rPr>
        <w:t xml:space="preserve">Next Meeting:  </w:t>
      </w:r>
      <w:r w:rsidR="000F6F70">
        <w:rPr>
          <w:b/>
          <w:color w:val="000000"/>
        </w:rPr>
        <w:t>September 17</w:t>
      </w:r>
      <w:r>
        <w:rPr>
          <w:b/>
          <w:color w:val="000000"/>
        </w:rPr>
        <w:t>, 202</w:t>
      </w:r>
      <w:r w:rsidR="004A41A6">
        <w:rPr>
          <w:b/>
          <w:color w:val="000000"/>
        </w:rPr>
        <w:t>5</w:t>
      </w:r>
      <w:r>
        <w:rPr>
          <w:b/>
          <w:color w:val="000000"/>
        </w:rPr>
        <w:t>, at 6PM Work Session; 7PM General Membership</w:t>
      </w:r>
    </w:p>
    <w:p w14:paraId="551EFB85" w14:textId="059E2A52" w:rsidR="00993731" w:rsidRDefault="00182DC0">
      <w:pPr>
        <w:rPr>
          <w:b/>
        </w:rPr>
      </w:pPr>
      <w:r>
        <w:rPr>
          <w:b/>
        </w:rPr>
        <w:t>Adjournment:</w:t>
      </w:r>
      <w:r w:rsidR="00F509D6">
        <w:rPr>
          <w:b/>
        </w:rPr>
        <w:t xml:space="preserve"> </w:t>
      </w:r>
      <w:r w:rsidR="00F509D6" w:rsidRPr="00F509D6">
        <w:rPr>
          <w:bCs/>
        </w:rPr>
        <w:t>7:37pm</w:t>
      </w:r>
    </w:p>
    <w:p w14:paraId="3D55BE13" w14:textId="77777777" w:rsidR="009361BB" w:rsidRDefault="009361BB">
      <w:pPr>
        <w:rPr>
          <w:b/>
        </w:rPr>
      </w:pPr>
    </w:p>
    <w:p w14:paraId="5915BC4D" w14:textId="3117BA37" w:rsidR="00993731" w:rsidRDefault="00182DC0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A72C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-2</w:t>
      </w:r>
      <w:r w:rsidR="00DA72CB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Season Board Meeting Dates:</w:t>
      </w:r>
      <w:r>
        <w:rPr>
          <w:b/>
          <w:sz w:val="20"/>
          <w:szCs w:val="20"/>
        </w:rPr>
        <w:tab/>
      </w:r>
    </w:p>
    <w:p w14:paraId="31E5CDC9" w14:textId="4EC0F0D1" w:rsidR="00993731" w:rsidRDefault="00182DC0">
      <w:pPr>
        <w:rPr>
          <w:sz w:val="20"/>
          <w:szCs w:val="20"/>
        </w:rPr>
      </w:pPr>
      <w:r w:rsidRPr="000F6F70">
        <w:rPr>
          <w:strike/>
          <w:sz w:val="20"/>
          <w:szCs w:val="20"/>
        </w:rPr>
        <w:t>July 1</w:t>
      </w:r>
      <w:r w:rsidR="00703535" w:rsidRPr="000F6F70">
        <w:rPr>
          <w:strike/>
          <w:sz w:val="20"/>
          <w:szCs w:val="20"/>
        </w:rPr>
        <w:t>6</w:t>
      </w:r>
      <w:r w:rsidRPr="000F6F70">
        <w:rPr>
          <w:strike/>
          <w:sz w:val="20"/>
          <w:szCs w:val="20"/>
        </w:rPr>
        <w:t xml:space="preserve">, </w:t>
      </w:r>
      <w:proofErr w:type="gramStart"/>
      <w:r w:rsidRPr="000F6F70">
        <w:rPr>
          <w:strike/>
          <w:sz w:val="20"/>
          <w:szCs w:val="20"/>
        </w:rPr>
        <w:t>202</w:t>
      </w:r>
      <w:r w:rsidR="00703535" w:rsidRPr="000F6F70">
        <w:rPr>
          <w:strike/>
          <w:sz w:val="20"/>
          <w:szCs w:val="20"/>
        </w:rPr>
        <w:t>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January </w:t>
      </w:r>
      <w:r w:rsidR="00703535">
        <w:rPr>
          <w:sz w:val="20"/>
          <w:szCs w:val="20"/>
        </w:rPr>
        <w:t>21</w:t>
      </w:r>
      <w:r>
        <w:rPr>
          <w:sz w:val="20"/>
          <w:szCs w:val="20"/>
        </w:rPr>
        <w:t>, 202</w:t>
      </w:r>
      <w:r w:rsidR="00703535">
        <w:rPr>
          <w:sz w:val="20"/>
          <w:szCs w:val="20"/>
        </w:rPr>
        <w:t>6</w:t>
      </w:r>
    </w:p>
    <w:p w14:paraId="58145C81" w14:textId="61BCA36C" w:rsidR="00993731" w:rsidRDefault="00182DC0">
      <w:pPr>
        <w:rPr>
          <w:sz w:val="20"/>
          <w:szCs w:val="20"/>
        </w:rPr>
      </w:pPr>
      <w:r w:rsidRPr="000F6F70">
        <w:rPr>
          <w:strike/>
          <w:sz w:val="20"/>
          <w:szCs w:val="20"/>
        </w:rPr>
        <w:t xml:space="preserve">August </w:t>
      </w:r>
      <w:r w:rsidR="00A4671A" w:rsidRPr="000F6F70">
        <w:rPr>
          <w:strike/>
          <w:sz w:val="20"/>
          <w:szCs w:val="20"/>
        </w:rPr>
        <w:t>2</w:t>
      </w:r>
      <w:r w:rsidR="00703535" w:rsidRPr="000F6F70">
        <w:rPr>
          <w:strike/>
          <w:sz w:val="20"/>
          <w:szCs w:val="20"/>
        </w:rPr>
        <w:t>0</w:t>
      </w:r>
      <w:r w:rsidRPr="000F6F70">
        <w:rPr>
          <w:strike/>
          <w:sz w:val="20"/>
          <w:szCs w:val="20"/>
        </w:rPr>
        <w:t xml:space="preserve">, </w:t>
      </w:r>
      <w:proofErr w:type="gramStart"/>
      <w:r w:rsidR="00703535" w:rsidRPr="000F6F70">
        <w:rPr>
          <w:strike/>
          <w:sz w:val="20"/>
          <w:szCs w:val="20"/>
        </w:rPr>
        <w:t>2025</w:t>
      </w:r>
      <w:proofErr w:type="gramEnd"/>
      <w:r w:rsidRPr="000F6F70">
        <w:rPr>
          <w:strike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February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202D9B74" w14:textId="64701309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March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10B17BC6" w14:textId="545558E0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April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03E60B1D" w14:textId="3F60CB91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703535">
        <w:rPr>
          <w:sz w:val="20"/>
          <w:szCs w:val="20"/>
        </w:rPr>
        <w:t>19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May </w:t>
      </w:r>
      <w:r w:rsidR="00A4671A">
        <w:rPr>
          <w:sz w:val="20"/>
          <w:szCs w:val="20"/>
        </w:rPr>
        <w:t>2</w:t>
      </w:r>
      <w:r w:rsidR="00703535">
        <w:rPr>
          <w:sz w:val="20"/>
          <w:szCs w:val="20"/>
        </w:rPr>
        <w:t>0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2B450325" w14:textId="46EE3BF8" w:rsidR="00993731" w:rsidRDefault="00182DC0">
      <w:pPr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proofErr w:type="gramStart"/>
      <w:r w:rsidR="00703535"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June </w:t>
      </w:r>
      <w:r w:rsidR="00A4671A">
        <w:rPr>
          <w:sz w:val="20"/>
          <w:szCs w:val="20"/>
        </w:rPr>
        <w:t>1</w:t>
      </w:r>
      <w:r w:rsidR="00703535">
        <w:rPr>
          <w:sz w:val="20"/>
          <w:szCs w:val="20"/>
        </w:rPr>
        <w:t>7</w:t>
      </w:r>
      <w:r>
        <w:rPr>
          <w:sz w:val="20"/>
          <w:szCs w:val="20"/>
        </w:rPr>
        <w:t xml:space="preserve">, </w:t>
      </w:r>
      <w:r w:rsidR="00703535">
        <w:rPr>
          <w:sz w:val="20"/>
          <w:szCs w:val="20"/>
        </w:rPr>
        <w:t>2026</w:t>
      </w:r>
    </w:p>
    <w:p w14:paraId="42C6BCF6" w14:textId="77777777" w:rsidR="00203A4E" w:rsidRDefault="00203A4E" w:rsidP="00F509D6">
      <w:pPr>
        <w:pStyle w:val="Body1"/>
        <w:rPr>
          <w:b/>
          <w:sz w:val="20"/>
        </w:rPr>
      </w:pPr>
    </w:p>
    <w:p w14:paraId="4874564E" w14:textId="77777777" w:rsidR="00203A4E" w:rsidRDefault="00203A4E" w:rsidP="00C42982">
      <w:pPr>
        <w:pStyle w:val="Body1"/>
        <w:ind w:left="720" w:hanging="720"/>
        <w:rPr>
          <w:b/>
          <w:sz w:val="20"/>
        </w:rPr>
      </w:pPr>
    </w:p>
    <w:p w14:paraId="7C4CE55D" w14:textId="77777777" w:rsidR="00993731" w:rsidRDefault="00182D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</w:rPr>
      </w:pPr>
      <w:r>
        <w:rPr>
          <w:b/>
          <w:color w:val="000000"/>
        </w:rPr>
        <w:t>Board Members</w:t>
      </w:r>
    </w:p>
    <w:tbl>
      <w:tblPr>
        <w:tblStyle w:val="a"/>
        <w:tblW w:w="31902" w:type="dxa"/>
        <w:tblInd w:w="-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64"/>
        <w:gridCol w:w="238"/>
      </w:tblGrid>
      <w:tr w:rsidR="00993731" w14:paraId="1B8C8106" w14:textId="77777777">
        <w:tc>
          <w:tcPr>
            <w:tcW w:w="31332" w:type="dxa"/>
          </w:tcPr>
          <w:p w14:paraId="2D082B67" w14:textId="77777777" w:rsidR="00993731" w:rsidRDefault="0099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0"/>
              <w:tblW w:w="3146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732"/>
              <w:gridCol w:w="15732"/>
            </w:tblGrid>
            <w:tr w:rsidR="00993731" w14:paraId="4885D3CB" w14:textId="77777777">
              <w:tc>
                <w:tcPr>
                  <w:tcW w:w="15732" w:type="dxa"/>
                </w:tcPr>
                <w:tbl>
                  <w:tblPr>
                    <w:tblStyle w:val="a1"/>
                    <w:tblW w:w="20952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0952"/>
                  </w:tblGrid>
                  <w:tr w:rsidR="00993731" w14:paraId="22ED9B5A" w14:textId="77777777">
                    <w:tc>
                      <w:tcPr>
                        <w:tcW w:w="20952" w:type="dxa"/>
                      </w:tcPr>
                      <w:tbl>
                        <w:tblPr>
                          <w:tblStyle w:val="a2"/>
                          <w:tblW w:w="1039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5072"/>
                          <w:gridCol w:w="5321"/>
                        </w:tblGrid>
                        <w:tr w:rsidR="00993731" w14:paraId="0BDA4DF7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449EE88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President - John DeCaro (JD)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1F4A98F2" w14:textId="543149E3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Vice President – M</w:t>
                              </w:r>
                              <w:r w:rsidR="00A549B1">
                                <w:rPr>
                                  <w:color w:val="000000"/>
                                </w:rPr>
                                <w:t xml:space="preserve">ark </w:t>
                              </w:r>
                              <w:proofErr w:type="spellStart"/>
                              <w:r w:rsidR="00A549B1">
                                <w:rPr>
                                  <w:color w:val="000000"/>
                                </w:rPr>
                                <w:t>Passard</w:t>
                              </w:r>
                              <w:proofErr w:type="spellEnd"/>
                              <w:r w:rsidR="00A549B1">
                                <w:rPr>
                                  <w:color w:val="000000"/>
                                </w:rPr>
                                <w:t xml:space="preserve"> (MP)</w:t>
                              </w:r>
                            </w:p>
                          </w:tc>
                        </w:tr>
                        <w:tr w:rsidR="00993731" w14:paraId="07821B49" w14:textId="77777777">
                          <w:trPr>
                            <w:trHeight w:val="312"/>
                          </w:trPr>
                          <w:tc>
                            <w:tcPr>
                              <w:tcW w:w="5072" w:type="dxa"/>
                            </w:tcPr>
                            <w:p w14:paraId="50EDAC3C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Secretary – Richard Oelkers (RO)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48F559C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Treasurer – Abby DeBonis (AD) </w:t>
                              </w:r>
                            </w:p>
                          </w:tc>
                        </w:tr>
                        <w:tr w:rsidR="00993731" w14:paraId="12A92808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255D79E4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House Program Director – Korey Day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(KD)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0E19E66A" w14:textId="3F20D576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Public Relations – </w:t>
                              </w:r>
                              <w:r w:rsidR="007044AE">
                                <w:rPr>
                                  <w:color w:val="000000"/>
                                </w:rPr>
                                <w:t>Nicole Leon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</w:t>
                              </w:r>
                              <w:r w:rsidR="007044AE">
                                <w:rPr>
                                  <w:color w:val="000000"/>
                                </w:rPr>
                                <w:t>NL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0264BA8D" w14:textId="77777777">
                          <w:trPr>
                            <w:trHeight w:val="312"/>
                          </w:trPr>
                          <w:tc>
                            <w:tcPr>
                              <w:tcW w:w="5072" w:type="dxa"/>
                            </w:tcPr>
                            <w:p w14:paraId="7E71853B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Comp Program Director – Powell Gallagher (PG)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64112FD4" w14:textId="46EF9E00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6U/8U Coordinator – </w:t>
                              </w:r>
                              <w:r w:rsidR="007044AE">
                                <w:rPr>
                                  <w:color w:val="000000"/>
                                </w:rPr>
                                <w:t>Dylan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7044AE">
                                <w:rPr>
                                  <w:color w:val="000000"/>
                                </w:rPr>
                                <w:t xml:space="preserve">Troisi </w:t>
                              </w:r>
                              <w:r>
                                <w:rPr>
                                  <w:color w:val="000000"/>
                                </w:rPr>
                                <w:t>(</w:t>
                              </w:r>
                              <w:r w:rsidR="007044AE">
                                <w:rPr>
                                  <w:color w:val="000000"/>
                                </w:rPr>
                                <w:t>DT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672D3B66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6D55613A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Girls’ Coordinator – Holly White (HW)</w:t>
                              </w: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7F7FDC24" w14:textId="41A3DDA0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Office Manager/Registrar – </w:t>
                              </w:r>
                              <w:r w:rsidR="00314ECE">
                                <w:rPr>
                                  <w:color w:val="000000"/>
                                </w:rPr>
                                <w:t>Shannon Zink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(</w:t>
                              </w:r>
                              <w:r w:rsidR="00314ECE">
                                <w:rPr>
                                  <w:color w:val="000000"/>
                                </w:rPr>
                                <w:t>SZ</w:t>
                              </w:r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993731" w14:paraId="4B2300B0" w14:textId="77777777">
                          <w:trPr>
                            <w:trHeight w:val="296"/>
                          </w:trPr>
                          <w:tc>
                            <w:tcPr>
                              <w:tcW w:w="5072" w:type="dxa"/>
                            </w:tcPr>
                            <w:p w14:paraId="4D4CAEAA" w14:textId="77777777" w:rsidR="00993731" w:rsidRDefault="00993731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5321" w:type="dxa"/>
                            </w:tcPr>
                            <w:p w14:paraId="11D59E35" w14:textId="77777777" w:rsidR="00993731" w:rsidRDefault="00993731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18DE4AF0" w14:textId="77777777" w:rsidR="00993731" w:rsidRDefault="0099373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720" w:hanging="72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106D8E16" w14:textId="77777777" w:rsidR="00993731" w:rsidRDefault="009937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32" w:type="dxa"/>
                </w:tcPr>
                <w:p w14:paraId="55F092EB" w14:textId="77777777" w:rsidR="00993731" w:rsidRDefault="009937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  <w:tbl>
                  <w:tblPr>
                    <w:tblStyle w:val="a3"/>
                    <w:tblW w:w="20952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0952"/>
                  </w:tblGrid>
                  <w:tr w:rsidR="00993731" w14:paraId="47FA9A43" w14:textId="77777777">
                    <w:tc>
                      <w:tcPr>
                        <w:tcW w:w="20952" w:type="dxa"/>
                      </w:tcPr>
                      <w:p w14:paraId="094132AB" w14:textId="77777777" w:rsidR="00993731" w:rsidRDefault="0099373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a4"/>
                          <w:tblW w:w="1026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4860"/>
                          <w:gridCol w:w="5400"/>
                        </w:tblGrid>
                        <w:tr w:rsidR="00993731" w14:paraId="5F85031E" w14:textId="77777777">
                          <w:tc>
                            <w:tcPr>
                              <w:tcW w:w="4860" w:type="dxa"/>
                            </w:tcPr>
                            <w:p w14:paraId="25416FD0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President - Joey Merrick (JM)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5A6B400C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Vice President – Moe Niederer (MN)</w:t>
                              </w:r>
                            </w:p>
                          </w:tc>
                        </w:tr>
                        <w:tr w:rsidR="00993731" w14:paraId="20B780DE" w14:textId="77777777">
                          <w:tc>
                            <w:tcPr>
                              <w:tcW w:w="4860" w:type="dxa"/>
                            </w:tcPr>
                            <w:p w14:paraId="0CD5924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Secretary – Melissa Casey (MC)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8599BB6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Treasurer – Matt Kirby (MK) </w:t>
                              </w:r>
                            </w:p>
                          </w:tc>
                        </w:tr>
                        <w:tr w:rsidR="00993731" w14:paraId="292C82A1" w14:textId="77777777">
                          <w:tc>
                            <w:tcPr>
                              <w:tcW w:w="4860" w:type="dxa"/>
                            </w:tcPr>
                            <w:p w14:paraId="3AD77FEB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House Program Director – </w:t>
                              </w:r>
                              <w:r>
                                <w:rPr>
                                  <w:color w:val="000000"/>
                                </w:rPr>
                                <w:t>Amanda Bell (AB)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85327D8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Comp Program Director – John DeCaro (JD)</w:t>
                              </w:r>
                            </w:p>
                          </w:tc>
                        </w:tr>
                        <w:tr w:rsidR="00993731" w14:paraId="309F42CB" w14:textId="77777777">
                          <w:tc>
                            <w:tcPr>
                              <w:tcW w:w="4860" w:type="dxa"/>
                            </w:tcPr>
                            <w:p w14:paraId="2B9C2964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Volunteer Coordinator – Abby O’Neill (AO)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20EC9F1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Public Relations –  </w:t>
                              </w:r>
                            </w:p>
                          </w:tc>
                        </w:tr>
                        <w:tr w:rsidR="00993731" w14:paraId="0E2BEE6F" w14:textId="77777777">
                          <w:tc>
                            <w:tcPr>
                              <w:tcW w:w="4860" w:type="dxa"/>
                            </w:tcPr>
                            <w:p w14:paraId="68D223A2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Coach Coordinator –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60ADFF67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Girls’ Coordinator – Nic Dutton (ND)</w:t>
                              </w:r>
                            </w:p>
                          </w:tc>
                        </w:tr>
                        <w:tr w:rsidR="00993731" w14:paraId="1FA77EC6" w14:textId="77777777">
                          <w:tc>
                            <w:tcPr>
                              <w:tcW w:w="4860" w:type="dxa"/>
                            </w:tcPr>
                            <w:p w14:paraId="4666CDE6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Player Development –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0F5C585" w14:textId="77777777" w:rsidR="00993731" w:rsidRDefault="00182DC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ind w:left="720" w:hanging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Office Manager/Registrar – Heather Calcaterra (HC)</w:t>
                              </w:r>
                            </w:p>
                          </w:tc>
                        </w:tr>
                      </w:tbl>
                      <w:p w14:paraId="77B7245A" w14:textId="77777777" w:rsidR="00993731" w:rsidRDefault="0099373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720" w:hanging="72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73FCE90F" w14:textId="77777777" w:rsidR="00993731" w:rsidRDefault="009937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rPr>
                      <w:b/>
                      <w:color w:val="000000"/>
                    </w:rPr>
                  </w:pPr>
                </w:p>
              </w:tc>
            </w:tr>
          </w:tbl>
          <w:p w14:paraId="511AE996" w14:textId="77777777" w:rsidR="00993731" w:rsidRDefault="0099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</w:rPr>
            </w:pPr>
          </w:p>
        </w:tc>
        <w:tc>
          <w:tcPr>
            <w:tcW w:w="219" w:type="dxa"/>
          </w:tcPr>
          <w:p w14:paraId="10800D57" w14:textId="77777777" w:rsidR="00993731" w:rsidRDefault="0099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</w:rPr>
            </w:pPr>
          </w:p>
        </w:tc>
      </w:tr>
    </w:tbl>
    <w:p w14:paraId="783E826B" w14:textId="77777777" w:rsidR="00993731" w:rsidRDefault="009937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993731" w:rsidSect="007A41B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0" w:right="1152" w:bottom="360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3F8F" w14:textId="77777777" w:rsidR="004B3548" w:rsidRDefault="004B3548">
      <w:r>
        <w:separator/>
      </w:r>
    </w:p>
  </w:endnote>
  <w:endnote w:type="continuationSeparator" w:id="0">
    <w:p w14:paraId="00C0CF1E" w14:textId="77777777" w:rsidR="004B3548" w:rsidRDefault="004B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89C0" w14:textId="217F2F1A" w:rsidR="00993731" w:rsidRDefault="00182D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36"/>
      </w:tabs>
      <w:rPr>
        <w:color w:val="000000"/>
      </w:rPr>
    </w:pPr>
    <w:r>
      <w:rPr>
        <w:color w:val="000000"/>
      </w:rPr>
      <w:t>202</w:t>
    </w:r>
    <w:r w:rsidR="00D62F95">
      <w:rPr>
        <w:color w:val="000000"/>
      </w:rPr>
      <w:t>5</w:t>
    </w:r>
    <w:r>
      <w:rPr>
        <w:color w:val="000000"/>
      </w:rPr>
      <w:t>.</w:t>
    </w:r>
    <w:r w:rsidR="00203A4E">
      <w:rPr>
        <w:color w:val="000000"/>
      </w:rPr>
      <w:t>8</w:t>
    </w:r>
    <w:r>
      <w:rPr>
        <w:color w:val="000000"/>
      </w:rPr>
      <w:t>.</w:t>
    </w:r>
    <w:r w:rsidR="00203A4E">
      <w:rPr>
        <w:color w:val="000000"/>
      </w:rPr>
      <w:t>20</w:t>
    </w:r>
    <w:r>
      <w:rPr>
        <w:color w:val="000000"/>
      </w:rPr>
      <w:t xml:space="preserve"> Agenda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29D26" w14:textId="3460D8B3" w:rsidR="00993731" w:rsidRDefault="00182D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36"/>
      </w:tabs>
      <w:rPr>
        <w:color w:val="000000"/>
      </w:rPr>
    </w:pPr>
    <w:r>
      <w:rPr>
        <w:color w:val="000000"/>
      </w:rPr>
      <w:t>202</w:t>
    </w:r>
    <w:r w:rsidR="00BF0EC9">
      <w:rPr>
        <w:color w:val="000000"/>
      </w:rPr>
      <w:t>4</w:t>
    </w:r>
    <w:r>
      <w:rPr>
        <w:color w:val="000000"/>
      </w:rPr>
      <w:t>.</w:t>
    </w:r>
    <w:r w:rsidR="007A41B9">
      <w:rPr>
        <w:color w:val="000000"/>
      </w:rPr>
      <w:t>8</w:t>
    </w:r>
    <w:r>
      <w:rPr>
        <w:color w:val="000000"/>
      </w:rPr>
      <w:t>.</w:t>
    </w:r>
    <w:r w:rsidR="007A41B9">
      <w:rPr>
        <w:color w:val="000000"/>
      </w:rPr>
      <w:t>21</w:t>
    </w:r>
    <w:r>
      <w:rPr>
        <w:color w:val="000000"/>
      </w:rPr>
      <w:t xml:space="preserve">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B3A9" w14:textId="77777777" w:rsidR="004B3548" w:rsidRDefault="004B3548">
      <w:r>
        <w:separator/>
      </w:r>
    </w:p>
  </w:footnote>
  <w:footnote w:type="continuationSeparator" w:id="0">
    <w:p w14:paraId="6165743E" w14:textId="77777777" w:rsidR="004B3548" w:rsidRDefault="004B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1845" w14:textId="77777777" w:rsidR="00993731" w:rsidRDefault="00182DC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Mustang Hockey Association</w:t>
    </w:r>
  </w:p>
  <w:p w14:paraId="277DE982" w14:textId="66CB28A8" w:rsidR="00993731" w:rsidRDefault="00AD0AC8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sdt>
      <w:sdtPr>
        <w:tag w:val="goog_rdk_1"/>
        <w:id w:val="683788652"/>
      </w:sdtPr>
      <w:sdtEndPr/>
      <w:sdtContent>
        <w:r w:rsidR="00182DC0">
          <w:rPr>
            <w:rFonts w:ascii="Gungsuh" w:eastAsia="Gungsuh" w:hAnsi="Gungsuh" w:cs="Gungsuh"/>
            <w:b/>
            <w:i/>
            <w:color w:val="000000"/>
          </w:rPr>
          <w:t>P.O. Box 773904 ∙ Eagle River, Alaska  99577 ∙ (907) 69</w:t>
        </w:r>
        <w:r w:rsidR="00F62E59">
          <w:rPr>
            <w:rFonts w:ascii="Gungsuh" w:eastAsia="Gungsuh" w:hAnsi="Gungsuh" w:cs="Gungsuh"/>
            <w:b/>
            <w:i/>
            <w:color w:val="000000"/>
          </w:rPr>
          <w:t>1</w:t>
        </w:r>
        <w:r w:rsidR="00182DC0">
          <w:rPr>
            <w:rFonts w:ascii="Gungsuh" w:eastAsia="Gungsuh" w:hAnsi="Gungsuh" w:cs="Gungsuh"/>
            <w:b/>
            <w:i/>
            <w:color w:val="000000"/>
          </w:rPr>
          <w:t>-</w:t>
        </w:r>
        <w:r w:rsidR="00F62E59">
          <w:rPr>
            <w:rFonts w:ascii="Gungsuh" w:eastAsia="Gungsuh" w:hAnsi="Gungsuh" w:cs="Gungsuh"/>
            <w:b/>
            <w:i/>
            <w:color w:val="000000"/>
          </w:rPr>
          <w:t>4660</w:t>
        </w:r>
      </w:sdtContent>
    </w:sdt>
  </w:p>
  <w:p w14:paraId="2473DCEC" w14:textId="77777777" w:rsidR="00993731" w:rsidRDefault="0099373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0B1C" w14:textId="5E3C723A" w:rsidR="00993731" w:rsidRDefault="00BF0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089D3E" wp14:editId="440D37F0">
          <wp:simplePos x="0" y="0"/>
          <wp:positionH relativeFrom="column">
            <wp:posOffset>3368207</wp:posOffset>
          </wp:positionH>
          <wp:positionV relativeFrom="paragraph">
            <wp:posOffset>-157860</wp:posOffset>
          </wp:positionV>
          <wp:extent cx="1042035" cy="104140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035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82DC0">
      <w:rPr>
        <w:noProof/>
      </w:rPr>
      <w:drawing>
        <wp:anchor distT="0" distB="0" distL="114300" distR="114300" simplePos="0" relativeHeight="251658240" behindDoc="0" locked="0" layoutInCell="1" hidden="0" allowOverlap="1" wp14:anchorId="592E71C5" wp14:editId="458D2145">
          <wp:simplePos x="0" y="0"/>
          <wp:positionH relativeFrom="column">
            <wp:posOffset>1828265</wp:posOffset>
          </wp:positionH>
          <wp:positionV relativeFrom="paragraph">
            <wp:posOffset>-222249</wp:posOffset>
          </wp:positionV>
          <wp:extent cx="1492250" cy="12319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25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8C2803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4E7B1B6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7997CEA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65A0921" w14:textId="77777777" w:rsidR="00993731" w:rsidRDefault="009937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71D14F3" w14:textId="77777777" w:rsidR="00993731" w:rsidRDefault="00993731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14:paraId="71B97F92" w14:textId="77777777" w:rsidR="00993731" w:rsidRDefault="00182DC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Mustang Hockey Association</w:t>
    </w:r>
  </w:p>
  <w:p w14:paraId="74600750" w14:textId="7E5A04D7" w:rsidR="00993731" w:rsidRDefault="00AD0AC8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sdt>
      <w:sdtPr>
        <w:tag w:val="goog_rdk_0"/>
        <w:id w:val="-1775318586"/>
      </w:sdtPr>
      <w:sdtEndPr/>
      <w:sdtContent>
        <w:r w:rsidR="00182DC0">
          <w:rPr>
            <w:rFonts w:ascii="Gungsuh" w:eastAsia="Gungsuh" w:hAnsi="Gungsuh" w:cs="Gungsuh"/>
            <w:b/>
            <w:i/>
            <w:color w:val="000000"/>
          </w:rPr>
          <w:t>P.O. Box 773904 ∙ Eagle River, Alaska  99577 ∙ (907) 69</w:t>
        </w:r>
        <w:r w:rsidR="00F62E59">
          <w:rPr>
            <w:rFonts w:ascii="Gungsuh" w:eastAsia="Gungsuh" w:hAnsi="Gungsuh" w:cs="Gungsuh"/>
            <w:b/>
            <w:i/>
            <w:color w:val="000000"/>
          </w:rPr>
          <w:t>1</w:t>
        </w:r>
        <w:r w:rsidR="00182DC0">
          <w:rPr>
            <w:rFonts w:ascii="Gungsuh" w:eastAsia="Gungsuh" w:hAnsi="Gungsuh" w:cs="Gungsuh"/>
            <w:b/>
            <w:i/>
            <w:color w:val="000000"/>
          </w:rPr>
          <w:t>-</w:t>
        </w:r>
        <w:r w:rsidR="00F62E59">
          <w:rPr>
            <w:rFonts w:ascii="Gungsuh" w:eastAsia="Gungsuh" w:hAnsi="Gungsuh" w:cs="Gungsuh"/>
            <w:b/>
            <w:i/>
            <w:color w:val="000000"/>
          </w:rPr>
          <w:t>4660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6A9F"/>
    <w:multiLevelType w:val="multilevel"/>
    <w:tmpl w:val="43EC3502"/>
    <w:lvl w:ilvl="0">
      <w:start w:val="1"/>
      <w:numFmt w:val="bullet"/>
      <w:pStyle w:val="List0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639CD"/>
    <w:multiLevelType w:val="hybridMultilevel"/>
    <w:tmpl w:val="5DA88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3490"/>
    <w:multiLevelType w:val="hybridMultilevel"/>
    <w:tmpl w:val="0D80459C"/>
    <w:lvl w:ilvl="0" w:tplc="1BCCA9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A35CC5"/>
    <w:multiLevelType w:val="multilevel"/>
    <w:tmpl w:val="54C8F68A"/>
    <w:lvl w:ilvl="0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D665E5"/>
    <w:multiLevelType w:val="hybridMultilevel"/>
    <w:tmpl w:val="C3505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2192B"/>
    <w:multiLevelType w:val="hybridMultilevel"/>
    <w:tmpl w:val="8F1487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F67B57"/>
    <w:multiLevelType w:val="hybridMultilevel"/>
    <w:tmpl w:val="29945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5046A"/>
    <w:multiLevelType w:val="multilevel"/>
    <w:tmpl w:val="F5008EDE"/>
    <w:lvl w:ilvl="0">
      <w:start w:val="1"/>
      <w:numFmt w:val="bullet"/>
      <w:pStyle w:val="ImportWordListStyleDefinition6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7D6E5C"/>
    <w:multiLevelType w:val="hybridMultilevel"/>
    <w:tmpl w:val="2DD2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397570">
    <w:abstractNumId w:val="0"/>
  </w:num>
  <w:num w:numId="2" w16cid:durableId="1255944213">
    <w:abstractNumId w:val="7"/>
  </w:num>
  <w:num w:numId="3" w16cid:durableId="364065060">
    <w:abstractNumId w:val="3"/>
  </w:num>
  <w:num w:numId="4" w16cid:durableId="2037778374">
    <w:abstractNumId w:val="8"/>
  </w:num>
  <w:num w:numId="5" w16cid:durableId="2087219463">
    <w:abstractNumId w:val="1"/>
  </w:num>
  <w:num w:numId="6" w16cid:durableId="1899123284">
    <w:abstractNumId w:val="5"/>
  </w:num>
  <w:num w:numId="7" w16cid:durableId="1496652449">
    <w:abstractNumId w:val="4"/>
  </w:num>
  <w:num w:numId="8" w16cid:durableId="1342662684">
    <w:abstractNumId w:val="5"/>
  </w:num>
  <w:num w:numId="9" w16cid:durableId="617373284">
    <w:abstractNumId w:val="6"/>
  </w:num>
  <w:num w:numId="10" w16cid:durableId="1359626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31"/>
    <w:rsid w:val="00002FBC"/>
    <w:rsid w:val="00004BB6"/>
    <w:rsid w:val="00024CD9"/>
    <w:rsid w:val="000364E0"/>
    <w:rsid w:val="00041D23"/>
    <w:rsid w:val="00047983"/>
    <w:rsid w:val="00074990"/>
    <w:rsid w:val="000A199D"/>
    <w:rsid w:val="000A30F4"/>
    <w:rsid w:val="000C6CB6"/>
    <w:rsid w:val="000E1C87"/>
    <w:rsid w:val="000F6F70"/>
    <w:rsid w:val="00177F2E"/>
    <w:rsid w:val="00180E11"/>
    <w:rsid w:val="00182DC0"/>
    <w:rsid w:val="001A0E41"/>
    <w:rsid w:val="001A23B7"/>
    <w:rsid w:val="001B3F20"/>
    <w:rsid w:val="001B4F39"/>
    <w:rsid w:val="001E42E1"/>
    <w:rsid w:val="001E54E8"/>
    <w:rsid w:val="001F4028"/>
    <w:rsid w:val="001F7C82"/>
    <w:rsid w:val="00203A4E"/>
    <w:rsid w:val="00225C0A"/>
    <w:rsid w:val="00235FD3"/>
    <w:rsid w:val="0024033A"/>
    <w:rsid w:val="0025635B"/>
    <w:rsid w:val="002610A8"/>
    <w:rsid w:val="00262393"/>
    <w:rsid w:val="0026533A"/>
    <w:rsid w:val="00272507"/>
    <w:rsid w:val="002855D3"/>
    <w:rsid w:val="003077F4"/>
    <w:rsid w:val="00310602"/>
    <w:rsid w:val="00314ECE"/>
    <w:rsid w:val="003242B1"/>
    <w:rsid w:val="003330B9"/>
    <w:rsid w:val="003439DC"/>
    <w:rsid w:val="003561C3"/>
    <w:rsid w:val="00375BD8"/>
    <w:rsid w:val="003A02C8"/>
    <w:rsid w:val="003B000A"/>
    <w:rsid w:val="003D5133"/>
    <w:rsid w:val="00422F4B"/>
    <w:rsid w:val="00435F63"/>
    <w:rsid w:val="00436057"/>
    <w:rsid w:val="00437B64"/>
    <w:rsid w:val="00452392"/>
    <w:rsid w:val="0047646B"/>
    <w:rsid w:val="0048003D"/>
    <w:rsid w:val="0048037D"/>
    <w:rsid w:val="0048418A"/>
    <w:rsid w:val="004A41A6"/>
    <w:rsid w:val="004B3548"/>
    <w:rsid w:val="004C61F9"/>
    <w:rsid w:val="004D1A62"/>
    <w:rsid w:val="004E6031"/>
    <w:rsid w:val="004F5AA5"/>
    <w:rsid w:val="00500F21"/>
    <w:rsid w:val="00510A2F"/>
    <w:rsid w:val="005541A1"/>
    <w:rsid w:val="00564F0F"/>
    <w:rsid w:val="00566730"/>
    <w:rsid w:val="005816F2"/>
    <w:rsid w:val="005A53DE"/>
    <w:rsid w:val="005B1867"/>
    <w:rsid w:val="005B518A"/>
    <w:rsid w:val="005C0A3D"/>
    <w:rsid w:val="005D0971"/>
    <w:rsid w:val="005D732F"/>
    <w:rsid w:val="005D7DE3"/>
    <w:rsid w:val="005F27BA"/>
    <w:rsid w:val="0060275E"/>
    <w:rsid w:val="0061027C"/>
    <w:rsid w:val="006146B2"/>
    <w:rsid w:val="00615A32"/>
    <w:rsid w:val="00623BE8"/>
    <w:rsid w:val="00631D86"/>
    <w:rsid w:val="0063362B"/>
    <w:rsid w:val="00681ACB"/>
    <w:rsid w:val="006D07E0"/>
    <w:rsid w:val="006D73D5"/>
    <w:rsid w:val="006F501B"/>
    <w:rsid w:val="00703535"/>
    <w:rsid w:val="007044AE"/>
    <w:rsid w:val="00716EA3"/>
    <w:rsid w:val="007201DD"/>
    <w:rsid w:val="0072028D"/>
    <w:rsid w:val="00726B0C"/>
    <w:rsid w:val="00730736"/>
    <w:rsid w:val="00753001"/>
    <w:rsid w:val="00777F3F"/>
    <w:rsid w:val="00790EBD"/>
    <w:rsid w:val="007A1500"/>
    <w:rsid w:val="007A1E56"/>
    <w:rsid w:val="007A41B9"/>
    <w:rsid w:val="007B37BE"/>
    <w:rsid w:val="007C5CC7"/>
    <w:rsid w:val="007D4889"/>
    <w:rsid w:val="007D5748"/>
    <w:rsid w:val="007F7164"/>
    <w:rsid w:val="007F7DD2"/>
    <w:rsid w:val="00817095"/>
    <w:rsid w:val="00836A61"/>
    <w:rsid w:val="008511E5"/>
    <w:rsid w:val="008537B6"/>
    <w:rsid w:val="00855168"/>
    <w:rsid w:val="00857CEE"/>
    <w:rsid w:val="0086486A"/>
    <w:rsid w:val="00872C54"/>
    <w:rsid w:val="008A0DE3"/>
    <w:rsid w:val="008C5DF9"/>
    <w:rsid w:val="008C7F3C"/>
    <w:rsid w:val="008D57FB"/>
    <w:rsid w:val="009071B2"/>
    <w:rsid w:val="00914735"/>
    <w:rsid w:val="009361BB"/>
    <w:rsid w:val="0094055C"/>
    <w:rsid w:val="00941D22"/>
    <w:rsid w:val="0097644B"/>
    <w:rsid w:val="00982E43"/>
    <w:rsid w:val="00993731"/>
    <w:rsid w:val="00995714"/>
    <w:rsid w:val="009A0BBC"/>
    <w:rsid w:val="009E0BE5"/>
    <w:rsid w:val="009F1056"/>
    <w:rsid w:val="009F35AE"/>
    <w:rsid w:val="009F4C60"/>
    <w:rsid w:val="00A14646"/>
    <w:rsid w:val="00A41406"/>
    <w:rsid w:val="00A4671A"/>
    <w:rsid w:val="00A549B1"/>
    <w:rsid w:val="00A54C88"/>
    <w:rsid w:val="00A6660C"/>
    <w:rsid w:val="00A95CCC"/>
    <w:rsid w:val="00AA14CE"/>
    <w:rsid w:val="00AA3657"/>
    <w:rsid w:val="00AA5B51"/>
    <w:rsid w:val="00AB42A8"/>
    <w:rsid w:val="00AC6373"/>
    <w:rsid w:val="00AD0AC8"/>
    <w:rsid w:val="00B10CE1"/>
    <w:rsid w:val="00B11B05"/>
    <w:rsid w:val="00B208DB"/>
    <w:rsid w:val="00B23AB9"/>
    <w:rsid w:val="00B248EB"/>
    <w:rsid w:val="00B25FAC"/>
    <w:rsid w:val="00B325A5"/>
    <w:rsid w:val="00B55A5A"/>
    <w:rsid w:val="00B55CE8"/>
    <w:rsid w:val="00B63D73"/>
    <w:rsid w:val="00B66383"/>
    <w:rsid w:val="00B74F0B"/>
    <w:rsid w:val="00B75C62"/>
    <w:rsid w:val="00B762B6"/>
    <w:rsid w:val="00B90845"/>
    <w:rsid w:val="00BB12A5"/>
    <w:rsid w:val="00BB4BB4"/>
    <w:rsid w:val="00BC4967"/>
    <w:rsid w:val="00BC5CD3"/>
    <w:rsid w:val="00BE176D"/>
    <w:rsid w:val="00BE6561"/>
    <w:rsid w:val="00BE718E"/>
    <w:rsid w:val="00BF0EC9"/>
    <w:rsid w:val="00C42982"/>
    <w:rsid w:val="00C44ADA"/>
    <w:rsid w:val="00C81FC2"/>
    <w:rsid w:val="00C83131"/>
    <w:rsid w:val="00C961DC"/>
    <w:rsid w:val="00CC4F3E"/>
    <w:rsid w:val="00CE4E1A"/>
    <w:rsid w:val="00D0061D"/>
    <w:rsid w:val="00D26C4E"/>
    <w:rsid w:val="00D55130"/>
    <w:rsid w:val="00D62F95"/>
    <w:rsid w:val="00D724B9"/>
    <w:rsid w:val="00D74CE5"/>
    <w:rsid w:val="00D8010F"/>
    <w:rsid w:val="00D87E0E"/>
    <w:rsid w:val="00DA72CB"/>
    <w:rsid w:val="00DB52B6"/>
    <w:rsid w:val="00DC450E"/>
    <w:rsid w:val="00DF4D81"/>
    <w:rsid w:val="00E30658"/>
    <w:rsid w:val="00E31015"/>
    <w:rsid w:val="00E5009E"/>
    <w:rsid w:val="00E706FF"/>
    <w:rsid w:val="00EB3B98"/>
    <w:rsid w:val="00EC0A8D"/>
    <w:rsid w:val="00EC5961"/>
    <w:rsid w:val="00F0260A"/>
    <w:rsid w:val="00F108B6"/>
    <w:rsid w:val="00F2618E"/>
    <w:rsid w:val="00F31FCA"/>
    <w:rsid w:val="00F4742F"/>
    <w:rsid w:val="00F509D6"/>
    <w:rsid w:val="00F62E59"/>
    <w:rsid w:val="00F76FEC"/>
    <w:rsid w:val="00F83CBC"/>
    <w:rsid w:val="00FB1A19"/>
    <w:rsid w:val="00FB56CB"/>
    <w:rsid w:val="00FC1F06"/>
    <w:rsid w:val="00FC37C8"/>
    <w:rsid w:val="00FC5BEF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20950"/>
  <w15:docId w15:val="{A125C3C7-EAB7-45E5-8A2C-853AC93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25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rsid w:val="008E5A3E"/>
    <w:pPr>
      <w:outlineLvl w:val="0"/>
    </w:pPr>
    <w:rPr>
      <w:rFonts w:eastAsia="Arial Unicode MS"/>
      <w:color w:val="000000"/>
      <w:u w:color="000000"/>
    </w:rPr>
  </w:style>
  <w:style w:type="paragraph" w:customStyle="1" w:styleId="List0">
    <w:name w:val="List 0"/>
    <w:basedOn w:val="ImportWordListStyleDefinition6"/>
    <w:semiHidden/>
    <w:rsid w:val="008E5A3E"/>
    <w:pPr>
      <w:numPr>
        <w:numId w:val="1"/>
      </w:numPr>
      <w:ind w:left="0" w:firstLine="360"/>
    </w:pPr>
  </w:style>
  <w:style w:type="paragraph" w:customStyle="1" w:styleId="ImportWordListStyleDefinition6">
    <w:name w:val="Import Word List Style Definition 6"/>
    <w:rsid w:val="008E5A3E"/>
    <w:pPr>
      <w:numPr>
        <w:numId w:val="2"/>
      </w:numPr>
      <w:ind w:left="0" w:firstLine="0"/>
    </w:pPr>
  </w:style>
  <w:style w:type="paragraph" w:styleId="ListParagraph">
    <w:name w:val="List Paragraph"/>
    <w:basedOn w:val="Normal"/>
    <w:uiPriority w:val="34"/>
    <w:qFormat/>
    <w:rsid w:val="00C2383E"/>
    <w:pPr>
      <w:ind w:left="720"/>
    </w:pPr>
  </w:style>
  <w:style w:type="paragraph" w:styleId="DocumentMap">
    <w:name w:val="Document Map"/>
    <w:basedOn w:val="Normal"/>
    <w:link w:val="DocumentMapChar"/>
    <w:locked/>
    <w:rsid w:val="00C2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26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C26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FF6"/>
    <w:rPr>
      <w:sz w:val="24"/>
      <w:szCs w:val="24"/>
    </w:rPr>
  </w:style>
  <w:style w:type="paragraph" w:styleId="Footer">
    <w:name w:val="footer"/>
    <w:basedOn w:val="Normal"/>
    <w:link w:val="FooterChar"/>
    <w:locked/>
    <w:rsid w:val="00C26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6FF6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C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FF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62BB1"/>
    <w:pPr>
      <w:spacing w:after="324"/>
    </w:pPr>
  </w:style>
  <w:style w:type="character" w:customStyle="1" w:styleId="Heading2Char">
    <w:name w:val="Heading 2 Char"/>
    <w:basedOn w:val="DefaultParagraphFont"/>
    <w:link w:val="Heading2"/>
    <w:uiPriority w:val="9"/>
    <w:rsid w:val="00F259A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locked/>
    <w:rsid w:val="00F259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locked/>
    <w:rsid w:val="00F259A4"/>
    <w:rPr>
      <w:color w:val="0000FF"/>
      <w:u w:val="single"/>
    </w:rPr>
  </w:style>
  <w:style w:type="paragraph" w:styleId="ListBullet">
    <w:name w:val="List Bullet"/>
    <w:basedOn w:val="Normal"/>
    <w:locked/>
    <w:rsid w:val="0052158B"/>
    <w:pPr>
      <w:numPr>
        <w:numId w:val="3"/>
      </w:numPr>
      <w:contextualSpacing/>
    </w:pPr>
  </w:style>
  <w:style w:type="table" w:styleId="TableGrid">
    <w:name w:val="Table Grid"/>
    <w:basedOn w:val="TableNormal"/>
    <w:locked/>
    <w:rsid w:val="003D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6443A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nhideWhenUsed/>
    <w:locked/>
    <w:rsid w:val="0090009E"/>
  </w:style>
  <w:style w:type="character" w:customStyle="1" w:styleId="FootnoteTextChar">
    <w:name w:val="Footnote Text Char"/>
    <w:basedOn w:val="DefaultParagraphFont"/>
    <w:link w:val="FootnoteText"/>
    <w:rsid w:val="0090009E"/>
    <w:rPr>
      <w:sz w:val="24"/>
      <w:szCs w:val="24"/>
    </w:rPr>
  </w:style>
  <w:style w:type="character" w:styleId="FootnoteReference">
    <w:name w:val="footnote reference"/>
    <w:basedOn w:val="DefaultParagraphFont"/>
    <w:unhideWhenUsed/>
    <w:locked/>
    <w:rsid w:val="0090009E"/>
    <w:rPr>
      <w:vertAlign w:val="superscript"/>
    </w:rPr>
  </w:style>
  <w:style w:type="paragraph" w:customStyle="1" w:styleId="p1">
    <w:name w:val="p1"/>
    <w:basedOn w:val="Normal"/>
    <w:rsid w:val="00705197"/>
    <w:rPr>
      <w:rFonts w:ascii="Helvetica" w:hAnsi="Helvetica"/>
      <w:sz w:val="15"/>
      <w:szCs w:val="15"/>
    </w:rPr>
  </w:style>
  <w:style w:type="paragraph" w:customStyle="1" w:styleId="m-4893144559095395178gmail-m5199477562434274104msolistparagraph">
    <w:name w:val="m_-4893144559095395178gmail-m5199477562434274104msolistparagraph"/>
    <w:basedOn w:val="Normal"/>
    <w:rsid w:val="0080057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locked/>
    <w:rsid w:val="0086556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iK6KCLw8unBVsYTqC1VeQhiIw==">CgMxLjAaJQoBMBIgCh4IB0IaCg9UaW1lcyBOZXcgUm9tYW4SB0d1bmdzdWgaJQoBMRIgCh4IB0IaCg9UaW1lcyBOZXcgUm9tYW4SB0d1bmdzdWg4AHIhMVJrazhfTUVuRjVjTEJzUVVNUDRzV2l5bmtTenZpaWU4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mmoore15</dc:creator>
  <cp:lastModifiedBy>TROISI, DYLAN J Maj USAF PACAF 11 AF/A4</cp:lastModifiedBy>
  <cp:revision>45</cp:revision>
  <dcterms:created xsi:type="dcterms:W3CDTF">2025-08-26T18:03:00Z</dcterms:created>
  <dcterms:modified xsi:type="dcterms:W3CDTF">2025-08-26T18:39:00Z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6e784583-9d30-4c24-a2af-434106873b92</vt:lpwstr>
  </property>
  <property fmtid="{D5CDD505-2E9C-101B-9397-08002B2CF9AE}" pid="3" name="CLASSIFICATION">
    <vt:lpwstr>General</vt:lpwstr>
  </property>
</Properties>
</file>