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Snake River Yetis</w:t>
        <w:br w:type="textWrapping"/>
        <w:t xml:space="preserve">Snake River Youth Hockey Association, Established 2024</w:t>
        <w:br w:type="textWrapping"/>
        <w:t xml:space="preserve">Attendance: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Darby, April, Ben, Valerie, Lacey Roberts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  <w:t xml:space="preserve">SRYHA Board Meeting Agenda</w:t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Financial</w:t>
        <w:br w:type="textWrapping"/>
        <w:t xml:space="preserve">• Account</w:t>
        <w:br w:type="textWrapping"/>
        <w:t xml:space="preserve">• Fundraising: Concessions, Ice Gala </w:t>
        <w:br w:type="textWrapping"/>
        <w:t xml:space="preserve">• Pending Purchase Approvals</w:t>
        <w:br w:type="textWrapping"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League</w:t>
        <w:br w:type="textWrapping"/>
        <w:t xml:space="preserve">• Enrollment: three new registrations bringing us over our goal for the year. </w:t>
        <w:br w:type="textWrapping"/>
        <w:t xml:space="preserve">• November Camp: filled all spots, including non SRYHA registrations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Limited on 50 people on ice during MAC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camp will be Jan and those that did not get in will have priority for next camp.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Possible split the camps between older kids and younger kids.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Darby motions to split camp, April seconds; all in favor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 Friendly Scrimmages</w:t>
        <w:br w:type="textWrapping"/>
        <w:t xml:space="preserve">• Coaching Updates – Coaching Clinic, Coaching Committee Report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 link for coaches opened up to allow those who are already registered can register and submit their documents without paying an extra fee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SafeSport/Background Check Status</w:t>
        <w:br w:type="textWrapping"/>
        <w:t xml:space="preserve">• Discipline Committee Reports</w:t>
        <w:br w:type="textWrapping"/>
        <w:t xml:space="preserve">• Pure Hockey Link Reopening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Community Involvement</w:t>
        <w:br w:type="textWrapping"/>
        <w:t xml:space="preserve">• Events: Spud Kings Rapid Scrimmage</w:t>
        <w:br w:type="textWrapping"/>
        <w:t xml:space="preserve">Sponsorship Advertising</w:t>
        <w:br w:type="textWrapping"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Hockey Partnerships</w:t>
        <w:br w:type="textWrapping"/>
        <w:t xml:space="preserve">• ISU Bengal’s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AAU vs USA applications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reviewed the powerpoint to discuss the pros and cons of both associations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closest AAU is Chicago, Denver, Kalispell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we went through IAHA and were denied, we could jump to AAU if needed with no fuss.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121,000 kids in schools outside of district 91 and 93 giving more than enough room for more than one association.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Snake River would be the second largest in Idaho, next to Boise. Boise and CDA has two association, we would be the largest population of students in Idaho.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Application is put together and ready to be submitted for both AAU and IAHA, sent via email to BOD.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Ben now holds a seat on the committee for the NERD Bingham Sports Complex, representing SRYHA.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Valerie Motions on Affiliating with USA Hockey: April seconds, Ben motions to vote, all in favor.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Reviewed Power Point of Cost Comparison for new facility: </w:t>
      </w:r>
      <w:r w:rsidDel="00000000" w:rsidR="00000000" w:rsidRPr="00000000">
        <w:rPr>
          <w:rtl w:val="0"/>
        </w:rPr>
        <w:t xml:space="preserve">Bingham Ice Arena recommendations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Mission 41 may have information or resources that could help with a facility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Bids or money first? 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City of Idaho Falls: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 and Val met with Chris Horsely to look at storage options for the rink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Brought pads in for us to use, made sure all were in good condition.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get us a key for the storage room, and codes to the rink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Added us to the website with our logo and linked to our account.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came out to Ben and he will forward it to the remainder of the board, listing that the city was going to reevaluate the needs of the facilities.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Hut will be up for bid in the spring.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Holiday Activities: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more activities, too many added now.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Maybe a gift for everyone in leu of a party.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Bag tag for everyone or yeti: April Motions for $250 budget, Darby seconds, all in favor.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Darby will take lead on Holiday gift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End of Season: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Trophy vs Medals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 will take lead for Medals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will take lead on Hats with name/number on them from VAST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Sponsorship: IEC and BEA – Non sports club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Being a sports club prevents us from Sports Team. Ben reached out to let them know we are not a sports team, but a sports charity organization.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We are an educational division vs competitive travel team. We need to change our verbiage to show the registration fees are for ice lease, not playing fees. 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Website: Before next meeting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Minutes: open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Head shots – Blatter Photography will do it for free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Pictures for kids: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Krystina Cotrina could potentially do seasonal pictures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0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after="0" w:line="240" w:lineRule="auto"/>
      <w:rPr>
        <w:b w:val="1"/>
        <w:color w:val="1f3864"/>
        <w:sz w:val="40"/>
        <w:szCs w:val="40"/>
      </w:rPr>
    </w:pPr>
    <w:r w:rsidDel="00000000" w:rsidR="00000000" w:rsidRPr="00000000">
      <w:rPr>
        <w:b w:val="1"/>
        <w:color w:val="1f3864"/>
        <w:sz w:val="40"/>
        <w:szCs w:val="40"/>
        <w:rtl w:val="0"/>
      </w:rPr>
      <w:t xml:space="preserve">Snake River Yetis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-266698</wp:posOffset>
          </wp:positionH>
          <wp:positionV relativeFrom="paragraph">
            <wp:posOffset>-158748</wp:posOffset>
          </wp:positionV>
          <wp:extent cx="1822450" cy="1593850"/>
          <wp:effectExtent b="0" l="0" r="0" t="0"/>
          <wp:wrapSquare wrapText="bothSides" distB="0" distT="0" distL="114300" distR="114300"/>
          <wp:docPr descr="A yeti ice hockey mascot&#10;&#10;Description automatically generated" id="1" name="image1.jpg"/>
          <a:graphic>
            <a:graphicData uri="http://schemas.openxmlformats.org/drawingml/2006/picture">
              <pic:pic>
                <pic:nvPicPr>
                  <pic:cNvPr descr="A yeti ice hockey masco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2450" cy="1593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spacing w:after="0" w:line="240" w:lineRule="auto"/>
      <w:rPr>
        <w:b w:val="1"/>
        <w:color w:val="1f3864"/>
        <w:sz w:val="28"/>
        <w:szCs w:val="28"/>
      </w:rPr>
    </w:pPr>
    <w:r w:rsidDel="00000000" w:rsidR="00000000" w:rsidRPr="00000000">
      <w:rPr>
        <w:b w:val="1"/>
        <w:color w:val="1f3864"/>
        <w:sz w:val="28"/>
        <w:szCs w:val="28"/>
        <w:rtl w:val="0"/>
      </w:rPr>
      <w:t xml:space="preserve">Snake River Youth Hockey Association, Established 2024</w:t>
    </w:r>
  </w:p>
  <w:p w:rsidR="00000000" w:rsidDel="00000000" w:rsidP="00000000" w:rsidRDefault="00000000" w:rsidRPr="00000000" w14:paraId="00000039">
    <w:pPr>
      <w:spacing w:after="0" w:before="120" w:lineRule="auto"/>
      <w:rPr>
        <w:b w:val="1"/>
        <w:color w:val="1f3864"/>
      </w:rPr>
    </w:pPr>
    <w:r w:rsidDel="00000000" w:rsidR="00000000" w:rsidRPr="00000000">
      <w:rPr>
        <w:b w:val="1"/>
        <w:color w:val="1f3864"/>
        <w:rtl w:val="0"/>
      </w:rPr>
      <w:t xml:space="preserve">2184 Channing Way, PMB 500</w:t>
    </w:r>
  </w:p>
  <w:p w:rsidR="00000000" w:rsidDel="00000000" w:rsidP="00000000" w:rsidRDefault="00000000" w:rsidRPr="00000000" w14:paraId="0000003A">
    <w:pPr>
      <w:spacing w:after="0" w:lineRule="auto"/>
      <w:rPr>
        <w:b w:val="1"/>
        <w:color w:val="1f3864"/>
      </w:rPr>
    </w:pPr>
    <w:r w:rsidDel="00000000" w:rsidR="00000000" w:rsidRPr="00000000">
      <w:rPr>
        <w:b w:val="1"/>
        <w:color w:val="1f3864"/>
        <w:rtl w:val="0"/>
      </w:rPr>
      <w:t xml:space="preserve">Idaho Falls, ID, 83404</w:t>
    </w:r>
  </w:p>
  <w:p w:rsidR="00000000" w:rsidDel="00000000" w:rsidP="00000000" w:rsidRDefault="00000000" w:rsidRPr="00000000" w14:paraId="0000003B">
    <w:pPr>
      <w:spacing w:after="0" w:lineRule="auto"/>
      <w:rPr>
        <w:b w:val="1"/>
        <w:color w:val="1f3864"/>
      </w:rPr>
    </w:pPr>
    <w:r w:rsidDel="00000000" w:rsidR="00000000" w:rsidRPr="00000000">
      <w:rPr>
        <w:b w:val="1"/>
        <w:color w:val="1f3864"/>
        <w:rtl w:val="0"/>
      </w:rPr>
      <w:t xml:space="preserve">(208) 557-9384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