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2A24A" w14:textId="738366FF" w:rsidR="00E12576" w:rsidRDefault="00281483" w:rsidP="00281483">
      <w:pPr>
        <w:jc w:val="center"/>
      </w:pPr>
      <w:r>
        <w:t>Northbrook Hockey League</w:t>
      </w:r>
      <w:r w:rsidR="00C541B3">
        <w:t xml:space="preserve"> (NHBL)</w:t>
      </w:r>
    </w:p>
    <w:p w14:paraId="5F5F2F58" w14:textId="512680A1" w:rsidR="00281483" w:rsidRDefault="00281483" w:rsidP="00281483">
      <w:pPr>
        <w:jc w:val="center"/>
      </w:pPr>
      <w:r>
        <w:t>Coaches</w:t>
      </w:r>
      <w:r w:rsidR="004A46CE">
        <w:t xml:space="preserve"> Reimbursement</w:t>
      </w:r>
      <w:r>
        <w:t xml:space="preserve"> Policy</w:t>
      </w:r>
    </w:p>
    <w:p w14:paraId="4D458308" w14:textId="77777777" w:rsidR="00281483" w:rsidRDefault="00281483"/>
    <w:p w14:paraId="59055A4A" w14:textId="64F93E1A" w:rsidR="00281483" w:rsidRDefault="00281483" w:rsidP="00281483">
      <w:pPr>
        <w:pStyle w:val="ListParagraph"/>
        <w:numPr>
          <w:ilvl w:val="0"/>
          <w:numId w:val="1"/>
        </w:numPr>
      </w:pPr>
      <w:r>
        <w:t>All Coaching decisions are driven by the Hockey Directors of the program including Coaches selections, Salary and Teams that they will be coaching</w:t>
      </w:r>
    </w:p>
    <w:p w14:paraId="7D76DFB7" w14:textId="61CBCA40" w:rsidR="00281483" w:rsidRDefault="00281483" w:rsidP="00281483">
      <w:pPr>
        <w:pStyle w:val="ListParagraph"/>
        <w:numPr>
          <w:ilvl w:val="0"/>
          <w:numId w:val="1"/>
        </w:numPr>
      </w:pPr>
      <w:r>
        <w:t xml:space="preserve">Salaries will be paid </w:t>
      </w:r>
      <w:proofErr w:type="gramStart"/>
      <w:r>
        <w:t>in</w:t>
      </w:r>
      <w:proofErr w:type="gramEnd"/>
      <w:r>
        <w:t xml:space="preserve"> </w:t>
      </w:r>
      <w:r w:rsidR="00B144F2">
        <w:t>4</w:t>
      </w:r>
      <w:r>
        <w:t xml:space="preserve"> equal installments with the first installment </w:t>
      </w:r>
      <w:proofErr w:type="gramStart"/>
      <w:r>
        <w:t>paid</w:t>
      </w:r>
      <w:proofErr w:type="gramEnd"/>
      <w:r>
        <w:t xml:space="preserve"> the </w:t>
      </w:r>
      <w:r w:rsidR="00A03B2F">
        <w:t>4</w:t>
      </w:r>
      <w:r w:rsidR="00A03B2F" w:rsidRPr="00A03B2F">
        <w:rPr>
          <w:vertAlign w:val="superscript"/>
        </w:rPr>
        <w:t>th</w:t>
      </w:r>
      <w:r w:rsidR="00A03B2F">
        <w:t xml:space="preserve"> </w:t>
      </w:r>
      <w:r>
        <w:t xml:space="preserve">week of </w:t>
      </w:r>
      <w:r w:rsidR="006F59B0">
        <w:t>September</w:t>
      </w:r>
      <w:r w:rsidR="009C5C9B" w:rsidRPr="009C5C9B">
        <w:rPr>
          <w:highlight w:val="yellow"/>
        </w:rPr>
        <w:t xml:space="preserve"> </w:t>
      </w:r>
    </w:p>
    <w:p w14:paraId="41561522" w14:textId="2E9B9399" w:rsidR="00281483" w:rsidRDefault="00534A68" w:rsidP="00281483">
      <w:pPr>
        <w:pStyle w:val="ListParagraph"/>
        <w:numPr>
          <w:ilvl w:val="0"/>
          <w:numId w:val="1"/>
        </w:numPr>
      </w:pPr>
      <w:r>
        <w:t xml:space="preserve">Coaches that also have players in the program will be </w:t>
      </w:r>
      <w:r w:rsidR="00F51775">
        <w:t xml:space="preserve">provided a reduction in their players fees equal to the coaching fees </w:t>
      </w:r>
      <w:r w:rsidR="00100768">
        <w:t>approved by the Hockey Directors</w:t>
      </w:r>
      <w:r w:rsidR="00F92EC7">
        <w:t xml:space="preserve"> in lieu of salaries</w:t>
      </w:r>
    </w:p>
    <w:p w14:paraId="0A3E549D" w14:textId="5A8A945D" w:rsidR="00672B4C" w:rsidRDefault="00DA3E0B" w:rsidP="00281483">
      <w:pPr>
        <w:pStyle w:val="ListParagraph"/>
        <w:numPr>
          <w:ilvl w:val="0"/>
          <w:numId w:val="1"/>
        </w:numPr>
      </w:pPr>
      <w:r>
        <w:t xml:space="preserve">Coaches are eligible for reimbursement per the Reimbursement </w:t>
      </w:r>
      <w:r w:rsidR="00672B4C">
        <w:t>Policy below</w:t>
      </w:r>
      <w:r w:rsidR="00866C7E">
        <w:t xml:space="preserve"> except coaches that have players </w:t>
      </w:r>
      <w:r w:rsidR="00E240FF">
        <w:t>on the team they are coaching</w:t>
      </w:r>
    </w:p>
    <w:p w14:paraId="47E48E18" w14:textId="737955C6" w:rsidR="00DA3E0B" w:rsidRDefault="00672B4C" w:rsidP="00281483">
      <w:pPr>
        <w:pStyle w:val="ListParagraph"/>
        <w:numPr>
          <w:ilvl w:val="0"/>
          <w:numId w:val="1"/>
        </w:numPr>
      </w:pPr>
      <w:r>
        <w:t xml:space="preserve">Coaches that have players </w:t>
      </w:r>
      <w:r w:rsidR="00E240FF">
        <w:t xml:space="preserve">on the team they are coaching </w:t>
      </w:r>
      <w:r>
        <w:t xml:space="preserve">must pay into the team slush fund and are not eligible for expense reimbursement </w:t>
      </w:r>
    </w:p>
    <w:p w14:paraId="62953ED5" w14:textId="596AB7CF" w:rsidR="00100768" w:rsidRDefault="00314464" w:rsidP="00281483">
      <w:pPr>
        <w:pStyle w:val="ListParagraph"/>
        <w:numPr>
          <w:ilvl w:val="0"/>
          <w:numId w:val="1"/>
        </w:numPr>
      </w:pPr>
      <w:r>
        <w:t>Reimbursement Policy:</w:t>
      </w:r>
    </w:p>
    <w:p w14:paraId="5D786DF9" w14:textId="4E0DD2E9" w:rsidR="00A03B2F" w:rsidRDefault="00A03B2F" w:rsidP="00DA3E0B">
      <w:pPr>
        <w:pStyle w:val="ListParagraph"/>
        <w:numPr>
          <w:ilvl w:val="1"/>
          <w:numId w:val="1"/>
        </w:numPr>
      </w:pPr>
      <w:r>
        <w:t xml:space="preserve">Expenses for USA </w:t>
      </w:r>
      <w:r w:rsidR="00507DF8">
        <w:t>re</w:t>
      </w:r>
      <w:r w:rsidR="0022530B">
        <w:t>gistration</w:t>
      </w:r>
      <w:r w:rsidR="00272740">
        <w:t xml:space="preserve"> and coach credentials costs are reimbursable and should be submitted to the </w:t>
      </w:r>
      <w:r w:rsidR="004B4357">
        <w:t>treasurer for reimbursement</w:t>
      </w:r>
    </w:p>
    <w:p w14:paraId="0008DB84" w14:textId="782868BC" w:rsidR="00FD6B5D" w:rsidRDefault="00DA3E0B" w:rsidP="00DA3E0B">
      <w:pPr>
        <w:pStyle w:val="ListParagraph"/>
        <w:numPr>
          <w:ilvl w:val="1"/>
          <w:numId w:val="1"/>
        </w:numPr>
      </w:pPr>
      <w:r>
        <w:t>Coaches’</w:t>
      </w:r>
      <w:r w:rsidR="00875592">
        <w:t xml:space="preserve"> expenses (food and hotel)</w:t>
      </w:r>
      <w:r w:rsidR="00643594">
        <w:t xml:space="preserve"> for any trips outside the home area are covered by the team slush funds</w:t>
      </w:r>
      <w:r w:rsidR="00FD6B5D">
        <w:t xml:space="preserve"> and r</w:t>
      </w:r>
      <w:r w:rsidR="00643594">
        <w:t>eimbursement requests should be sent to the team</w:t>
      </w:r>
      <w:r w:rsidR="00D62CC2">
        <w:t xml:space="preserve"> </w:t>
      </w:r>
      <w:r w:rsidR="00643594">
        <w:t>manager along with</w:t>
      </w:r>
      <w:r w:rsidR="00D62CC2">
        <w:t xml:space="preserve"> itemized receipts</w:t>
      </w:r>
    </w:p>
    <w:p w14:paraId="3CE1F9B0" w14:textId="0CDB8008" w:rsidR="00B74600" w:rsidRDefault="00D63A4F" w:rsidP="00DA3E0B">
      <w:pPr>
        <w:pStyle w:val="ListParagraph"/>
        <w:numPr>
          <w:ilvl w:val="1"/>
          <w:numId w:val="1"/>
        </w:numPr>
      </w:pPr>
      <w:r>
        <w:t xml:space="preserve">Gas will be reimbursed based on the federal car mileage reimbursement rates for the driving distance between Northbrook and the </w:t>
      </w:r>
      <w:r w:rsidR="00C54F14">
        <w:t>tournament hotel</w:t>
      </w:r>
      <w:r w:rsidR="003A75F4" w:rsidRPr="003A75F4">
        <w:rPr>
          <w:highlight w:val="yellow"/>
        </w:rPr>
        <w:t xml:space="preserve"> </w:t>
      </w:r>
    </w:p>
    <w:p w14:paraId="235CF3C0" w14:textId="63795DA3" w:rsidR="00875592" w:rsidRDefault="00875592" w:rsidP="00875592">
      <w:pPr>
        <w:pStyle w:val="ListParagraph"/>
        <w:numPr>
          <w:ilvl w:val="1"/>
          <w:numId w:val="1"/>
        </w:numPr>
      </w:pPr>
      <w:r>
        <w:t>Per diem for food per GSA guidelines</w:t>
      </w:r>
      <w:r w:rsidR="00E34B47">
        <w:t>: $</w:t>
      </w:r>
      <w:r>
        <w:t>74/day per coach</w:t>
      </w:r>
    </w:p>
    <w:p w14:paraId="3FFFD97A" w14:textId="77777777" w:rsidR="00875592" w:rsidRDefault="00875592" w:rsidP="00D62CC2">
      <w:pPr>
        <w:pStyle w:val="ListParagraph"/>
        <w:numPr>
          <w:ilvl w:val="2"/>
          <w:numId w:val="1"/>
        </w:numPr>
      </w:pPr>
      <w:r>
        <w:t>Breakfast: $18</w:t>
      </w:r>
    </w:p>
    <w:p w14:paraId="5546F729" w14:textId="77777777" w:rsidR="00875592" w:rsidRDefault="00875592" w:rsidP="00D62CC2">
      <w:pPr>
        <w:pStyle w:val="ListParagraph"/>
        <w:numPr>
          <w:ilvl w:val="2"/>
          <w:numId w:val="1"/>
        </w:numPr>
      </w:pPr>
      <w:r>
        <w:t>Lunch: $20</w:t>
      </w:r>
    </w:p>
    <w:p w14:paraId="1E84B192" w14:textId="77777777" w:rsidR="00875592" w:rsidRDefault="00875592" w:rsidP="00D62CC2">
      <w:pPr>
        <w:pStyle w:val="ListParagraph"/>
        <w:numPr>
          <w:ilvl w:val="2"/>
          <w:numId w:val="1"/>
        </w:numPr>
      </w:pPr>
      <w:r>
        <w:t>Dinner: $36</w:t>
      </w:r>
    </w:p>
    <w:p w14:paraId="2BF6CCF3" w14:textId="59159252" w:rsidR="00432282" w:rsidRDefault="003A0B21" w:rsidP="00432282">
      <w:pPr>
        <w:pStyle w:val="ListParagraph"/>
        <w:numPr>
          <w:ilvl w:val="0"/>
          <w:numId w:val="1"/>
        </w:numPr>
      </w:pPr>
      <w:r>
        <w:t xml:space="preserve">A </w:t>
      </w:r>
      <w:r w:rsidR="00800CAB">
        <w:t>parent</w:t>
      </w:r>
      <w:r w:rsidR="00411458">
        <w:t xml:space="preserve"> that want</w:t>
      </w:r>
      <w:r w:rsidR="005D59BB">
        <w:t>s</w:t>
      </w:r>
      <w:r w:rsidR="00411458">
        <w:t xml:space="preserve"> to volunteer </w:t>
      </w:r>
      <w:r w:rsidR="00C56337">
        <w:t xml:space="preserve">as </w:t>
      </w:r>
      <w:r w:rsidR="0004120E">
        <w:t>an additional</w:t>
      </w:r>
      <w:r w:rsidR="00C56337">
        <w:t xml:space="preserve"> coac</w:t>
      </w:r>
      <w:r w:rsidR="00264E77">
        <w:t>h (3</w:t>
      </w:r>
      <w:r w:rsidR="00264E77" w:rsidRPr="00264E77">
        <w:rPr>
          <w:vertAlign w:val="superscript"/>
        </w:rPr>
        <w:t>rd</w:t>
      </w:r>
      <w:r w:rsidR="00264E77">
        <w:t xml:space="preserve"> coach)</w:t>
      </w:r>
      <w:r w:rsidR="00C56337">
        <w:t xml:space="preserve"> </w:t>
      </w:r>
      <w:r>
        <w:t xml:space="preserve">on their child’s </w:t>
      </w:r>
      <w:proofErr w:type="gramStart"/>
      <w:r>
        <w:t>team,</w:t>
      </w:r>
      <w:proofErr w:type="gramEnd"/>
      <w:r>
        <w:t xml:space="preserve"> </w:t>
      </w:r>
      <w:r w:rsidR="00C56337">
        <w:t>must seek</w:t>
      </w:r>
      <w:r w:rsidR="00912D80">
        <w:t xml:space="preserve"> approval from the Hockey Directors and the Head coach of the team. </w:t>
      </w:r>
      <w:r w:rsidR="00C541B3">
        <w:t xml:space="preserve">NBHL </w:t>
      </w:r>
      <w:r w:rsidR="00600EBA">
        <w:t>will reimburse the USA Hockey membership fees and</w:t>
      </w:r>
      <w:r w:rsidR="00800CAB">
        <w:t xml:space="preserve"> waive the volunteer hours requirements</w:t>
      </w:r>
      <w:r w:rsidR="00FD0576">
        <w:t xml:space="preserve"> for the volunteer coach</w:t>
      </w:r>
      <w:r w:rsidR="00800CAB">
        <w:t>.</w:t>
      </w:r>
      <w:r w:rsidR="00BF6B83">
        <w:t xml:space="preserve"> </w:t>
      </w:r>
    </w:p>
    <w:p w14:paraId="05AC2FE9" w14:textId="18F5A186" w:rsidR="00314464" w:rsidRDefault="00314464" w:rsidP="00866C7E"/>
    <w:sectPr w:rsidR="00314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E1F2E"/>
    <w:multiLevelType w:val="hybridMultilevel"/>
    <w:tmpl w:val="B5DA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9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83"/>
    <w:rsid w:val="00006B5D"/>
    <w:rsid w:val="0004120E"/>
    <w:rsid w:val="000819C4"/>
    <w:rsid w:val="00100768"/>
    <w:rsid w:val="0022530B"/>
    <w:rsid w:val="00264881"/>
    <w:rsid w:val="00264E77"/>
    <w:rsid w:val="00272740"/>
    <w:rsid w:val="00281483"/>
    <w:rsid w:val="00314464"/>
    <w:rsid w:val="003A0B21"/>
    <w:rsid w:val="003A75F4"/>
    <w:rsid w:val="00411458"/>
    <w:rsid w:val="00426D1E"/>
    <w:rsid w:val="00432282"/>
    <w:rsid w:val="004A46CE"/>
    <w:rsid w:val="004B4357"/>
    <w:rsid w:val="00507DF8"/>
    <w:rsid w:val="00514943"/>
    <w:rsid w:val="00534A68"/>
    <w:rsid w:val="005917E2"/>
    <w:rsid w:val="005D59BB"/>
    <w:rsid w:val="00600EBA"/>
    <w:rsid w:val="00643594"/>
    <w:rsid w:val="00672B4C"/>
    <w:rsid w:val="006F59B0"/>
    <w:rsid w:val="007E4DFF"/>
    <w:rsid w:val="00800CAB"/>
    <w:rsid w:val="00866C7E"/>
    <w:rsid w:val="00875592"/>
    <w:rsid w:val="008A3E9C"/>
    <w:rsid w:val="00912D80"/>
    <w:rsid w:val="00932651"/>
    <w:rsid w:val="00982BEE"/>
    <w:rsid w:val="009A1FFC"/>
    <w:rsid w:val="009A4806"/>
    <w:rsid w:val="009C5C9B"/>
    <w:rsid w:val="00A03B2F"/>
    <w:rsid w:val="00A1115E"/>
    <w:rsid w:val="00B144F2"/>
    <w:rsid w:val="00B74600"/>
    <w:rsid w:val="00BF6B83"/>
    <w:rsid w:val="00C34007"/>
    <w:rsid w:val="00C541B3"/>
    <w:rsid w:val="00C54F14"/>
    <w:rsid w:val="00C56337"/>
    <w:rsid w:val="00D24FA5"/>
    <w:rsid w:val="00D62CC2"/>
    <w:rsid w:val="00D63A4F"/>
    <w:rsid w:val="00DA3E0B"/>
    <w:rsid w:val="00E12576"/>
    <w:rsid w:val="00E240FF"/>
    <w:rsid w:val="00E34B47"/>
    <w:rsid w:val="00E71868"/>
    <w:rsid w:val="00EB7C37"/>
    <w:rsid w:val="00F51775"/>
    <w:rsid w:val="00F92EC7"/>
    <w:rsid w:val="00FD0576"/>
    <w:rsid w:val="00FD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815D"/>
  <w15:chartTrackingRefBased/>
  <w15:docId w15:val="{AAAD0B33-62E6-4784-9D66-51126890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devasia karimpanal</dc:creator>
  <cp:keywords/>
  <dc:description/>
  <cp:lastModifiedBy>devasia karimpanal</cp:lastModifiedBy>
  <cp:revision>8</cp:revision>
  <dcterms:created xsi:type="dcterms:W3CDTF">2025-08-30T14:16:00Z</dcterms:created>
  <dcterms:modified xsi:type="dcterms:W3CDTF">2025-08-30T14:19:00Z</dcterms:modified>
</cp:coreProperties>
</file>