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32"/>
          <w:szCs w:val="32"/>
          <w:rtl w:val="0"/>
        </w:rPr>
        <w:t xml:space="preserve">PAHA Parent/Legal Guardian Code of Conduct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As a parent/legal guardian of a child involved in a program of Proctor Amateur Hockey Association, I agree to abide by and follow the rules and guidelines below. Youth sports are meant to be enjoyable for players, parents, and coaches. This Code of Conduct serves as a reminder of the values PAHA upholds to promote respect, safety, and sportsmanship in hockey.</w:t>
      </w:r>
    </w:p>
    <w:p w:rsidR="00000000" w:rsidDel="00000000" w:rsidP="00000000" w:rsidRDefault="00000000" w:rsidRPr="00000000" w14:paraId="00000003">
      <w:pPr>
        <w:rPr/>
      </w:pPr>
      <w:r w:rsidDel="00000000" w:rsidR="00000000" w:rsidRPr="00000000">
        <w:rPr>
          <w:rtl w:val="0"/>
        </w:rPr>
        <w:t xml:space="preserve">1. I will promote the emotional and physical well-being of the athletes ahead of any personal desires.</w:t>
      </w:r>
    </w:p>
    <w:p w:rsidR="00000000" w:rsidDel="00000000" w:rsidP="00000000" w:rsidRDefault="00000000" w:rsidRPr="00000000" w14:paraId="00000004">
      <w:pPr>
        <w:rPr/>
      </w:pPr>
      <w:r w:rsidDel="00000000" w:rsidR="00000000" w:rsidRPr="00000000">
        <w:rPr>
          <w:rtl w:val="0"/>
        </w:rPr>
        <w:t xml:space="preserve">2. I will remember that my child plays hockey for his/her enjoyment, not mine.</w:t>
      </w:r>
    </w:p>
    <w:p w:rsidR="00000000" w:rsidDel="00000000" w:rsidP="00000000" w:rsidRDefault="00000000" w:rsidRPr="00000000" w14:paraId="00000005">
      <w:pPr>
        <w:rPr/>
      </w:pPr>
      <w:r w:rsidDel="00000000" w:rsidR="00000000" w:rsidRPr="00000000">
        <w:rPr>
          <w:rtl w:val="0"/>
        </w:rPr>
        <w:t xml:space="preserve">3. I will encourage good sportsmanship through my actions, by demonstrating positive support for all players.</w:t>
      </w:r>
    </w:p>
    <w:p w:rsidR="00000000" w:rsidDel="00000000" w:rsidP="00000000" w:rsidRDefault="00000000" w:rsidRPr="00000000" w14:paraId="00000006">
      <w:pPr>
        <w:rPr/>
      </w:pPr>
      <w:r w:rsidDel="00000000" w:rsidR="00000000" w:rsidRPr="00000000">
        <w:rPr>
          <w:rtl w:val="0"/>
        </w:rPr>
        <w:t xml:space="preserve">4. I will provide support for coaches and officials working with the athletes to provide a positive experience for all.</w:t>
      </w:r>
    </w:p>
    <w:p w:rsidR="00000000" w:rsidDel="00000000" w:rsidP="00000000" w:rsidRDefault="00000000" w:rsidRPr="00000000" w14:paraId="00000007">
      <w:pPr>
        <w:rPr/>
      </w:pPr>
      <w:r w:rsidDel="00000000" w:rsidR="00000000" w:rsidRPr="00000000">
        <w:rPr>
          <w:rtl w:val="0"/>
        </w:rPr>
        <w:t xml:space="preserve">5. I will insist my athlete treat all players, coaches, officials, parents, and spectators with respect regardless of race, creed, color, sex, or ability.</w:t>
      </w:r>
    </w:p>
    <w:p w:rsidR="00000000" w:rsidDel="00000000" w:rsidP="00000000" w:rsidRDefault="00000000" w:rsidRPr="00000000" w14:paraId="00000008">
      <w:pPr>
        <w:rPr/>
      </w:pPr>
      <w:r w:rsidDel="00000000" w:rsidR="00000000" w:rsidRPr="00000000">
        <w:rPr>
          <w:rtl w:val="0"/>
        </w:rPr>
        <w:t xml:space="preserve">6. I will treat all players, coaches, officials, parents, and spectators with dignity and in language, attitude, behavior, and mannerisms.</w:t>
      </w:r>
    </w:p>
    <w:p w:rsidR="00000000" w:rsidDel="00000000" w:rsidP="00000000" w:rsidRDefault="00000000" w:rsidRPr="00000000" w14:paraId="00000009">
      <w:pPr>
        <w:rPr/>
      </w:pPr>
      <w:r w:rsidDel="00000000" w:rsidR="00000000" w:rsidRPr="00000000">
        <w:rPr>
          <w:rtl w:val="0"/>
        </w:rPr>
        <w:t xml:space="preserve">7. I will inform the coach of any physical disability or ailment that may affect the safety of my athlete or the safety of others.</w:t>
      </w:r>
    </w:p>
    <w:p w:rsidR="00000000" w:rsidDel="00000000" w:rsidP="00000000" w:rsidRDefault="00000000" w:rsidRPr="00000000" w14:paraId="0000000A">
      <w:pPr>
        <w:rPr/>
      </w:pPr>
      <w:r w:rsidDel="00000000" w:rsidR="00000000" w:rsidRPr="00000000">
        <w:rPr>
          <w:rtl w:val="0"/>
        </w:rPr>
        <w:t xml:space="preserve">8. I will respect the property and equipment used at any sports facility, both home and away.</w:t>
      </w:r>
    </w:p>
    <w:p w:rsidR="00000000" w:rsidDel="00000000" w:rsidP="00000000" w:rsidRDefault="00000000" w:rsidRPr="00000000" w14:paraId="0000000B">
      <w:pPr>
        <w:rPr/>
      </w:pPr>
      <w:r w:rsidDel="00000000" w:rsidR="00000000" w:rsidRPr="00000000">
        <w:rPr>
          <w:rtl w:val="0"/>
        </w:rPr>
        <w:t xml:space="preserve">9. I will let the coaches coach and if I have a problem, I will wait 24 hours before approaching the coach. If I still have concerns or prefer, I will contact the team manager.</w:t>
      </w:r>
    </w:p>
    <w:p w:rsidR="00000000" w:rsidDel="00000000" w:rsidP="00000000" w:rsidRDefault="00000000" w:rsidRPr="00000000" w14:paraId="0000000C">
      <w:pPr>
        <w:rPr/>
      </w:pPr>
      <w:r w:rsidDel="00000000" w:rsidR="00000000" w:rsidRPr="00000000">
        <w:rPr>
          <w:rtl w:val="0"/>
        </w:rPr>
        <w:t xml:space="preserve">10. I will remain in the audience during a game and not approach the players’ bench.</w:t>
      </w:r>
    </w:p>
    <w:p w:rsidR="00000000" w:rsidDel="00000000" w:rsidP="00000000" w:rsidRDefault="00000000" w:rsidRPr="00000000" w14:paraId="0000000D">
      <w:pPr>
        <w:rPr/>
      </w:pPr>
      <w:r w:rsidDel="00000000" w:rsidR="00000000" w:rsidRPr="00000000">
        <w:rPr>
          <w:rtl w:val="0"/>
        </w:rPr>
        <w:t xml:space="preserve">11. I will remember that I am always representing PAHA, whether at our arena, a tournament, or on social media.</w:t>
      </w:r>
    </w:p>
    <w:p w:rsidR="00000000" w:rsidDel="00000000" w:rsidP="00000000" w:rsidRDefault="00000000" w:rsidRPr="00000000" w14:paraId="0000000E">
      <w:pPr>
        <w:rPr/>
      </w:pPr>
      <w:r w:rsidDel="00000000" w:rsidR="00000000" w:rsidRPr="00000000">
        <w:rPr>
          <w:rtl w:val="0"/>
        </w:rPr>
        <w:t xml:space="preserve">12. I will encourage any spectators with me to follow these same guidelines.</w:t>
      </w:r>
    </w:p>
    <w:p w:rsidR="00000000" w:rsidDel="00000000" w:rsidP="00000000" w:rsidRDefault="00000000" w:rsidRPr="00000000" w14:paraId="0000000F">
      <w:pPr>
        <w:rPr/>
      </w:pPr>
      <w:r w:rsidDel="00000000" w:rsidR="00000000" w:rsidRPr="00000000">
        <w:rPr>
          <w:rtl w:val="0"/>
        </w:rPr>
        <w:t xml:space="preserve">13. I will follow the PAHA locker room monitor policy. Cell phone usage is prohibited in locker rooms.</w:t>
      </w:r>
    </w:p>
    <w:p w:rsidR="00000000" w:rsidDel="00000000" w:rsidP="00000000" w:rsidRDefault="00000000" w:rsidRPr="00000000" w14:paraId="00000010">
      <w:pPr>
        <w:rPr/>
      </w:pPr>
      <w:r w:rsidDel="00000000" w:rsidR="00000000" w:rsidRPr="00000000">
        <w:rPr>
          <w:rtl w:val="0"/>
        </w:rPr>
        <w:t xml:space="preserve">14. I will pay assessments, including penalties accrued from missed flooding, locker room monitoring, etc. by March 31 or designated date. My account will be in good financial standing prior to registration for the next season.</w:t>
      </w:r>
    </w:p>
    <w:p w:rsidR="00000000" w:rsidDel="00000000" w:rsidP="00000000" w:rsidRDefault="00000000" w:rsidRPr="00000000" w14:paraId="00000011">
      <w:pPr>
        <w:rPr/>
      </w:pPr>
      <w:r w:rsidDel="00000000" w:rsidR="00000000" w:rsidRPr="00000000">
        <w:rPr>
          <w:rtl w:val="0"/>
        </w:rPr>
        <w:t xml:space="preserve">15. I understand that by signing this document I am agreeing to support and promote this Parent/Legal Guardian Code of Conduct Agreement. Further, my failure to comply with this Agreement or my participation in any of the defined CONDUCT SUBJECT TO DISCIPLINE will result in disciplinary action, up to and including expulsion from Proctor Amateur Hockey Association and its affiliate member associations.</w:t>
      </w:r>
    </w:p>
    <w:p w:rsidR="00000000" w:rsidDel="00000000" w:rsidP="00000000" w:rsidRDefault="00000000" w:rsidRPr="00000000" w14:paraId="00000012">
      <w:pPr>
        <w:rPr/>
      </w:pPr>
      <w:r w:rsidDel="00000000" w:rsidR="00000000" w:rsidRPr="00000000">
        <w:rPr>
          <w:rtl w:val="0"/>
        </w:rPr>
        <w:br w:type="textWrapping"/>
        <w:t xml:space="preserve">Printed Name _____________________________________________    Date _______________</w:t>
      </w:r>
    </w:p>
    <w:p w:rsidR="00000000" w:rsidDel="00000000" w:rsidP="00000000" w:rsidRDefault="00000000" w:rsidRPr="00000000" w14:paraId="00000013">
      <w:pPr>
        <w:rPr/>
      </w:pPr>
      <w:r w:rsidDel="00000000" w:rsidR="00000000" w:rsidRPr="00000000">
        <w:rPr>
          <w:rtl w:val="0"/>
        </w:rPr>
        <w:t xml:space="preserve">Signature ________________________________________________</w:t>
      </w:r>
    </w:p>
    <w:p w:rsidR="00000000" w:rsidDel="00000000" w:rsidP="00000000" w:rsidRDefault="00000000" w:rsidRPr="00000000" w14:paraId="00000014">
      <w:pPr>
        <w:rPr/>
      </w:pPr>
      <w:r w:rsidDel="00000000" w:rsidR="00000000" w:rsidRPr="00000000">
        <w:rPr>
          <w:rtl w:val="0"/>
        </w:rPr>
        <w:br w:type="textWrapping"/>
        <w:t xml:space="preserve">Printed Name _____________________________________________    Date _______________</w:t>
      </w:r>
    </w:p>
    <w:p w:rsidR="00000000" w:rsidDel="00000000" w:rsidP="00000000" w:rsidRDefault="00000000" w:rsidRPr="00000000" w14:paraId="00000015">
      <w:pPr>
        <w:rPr/>
      </w:pPr>
      <w:r w:rsidDel="00000000" w:rsidR="00000000" w:rsidRPr="00000000">
        <w:rPr>
          <w:rtl w:val="0"/>
        </w:rPr>
        <w:t xml:space="preserve">Signature ________________________________________________</w:t>
      </w:r>
    </w:p>
    <w:p w:rsidR="00000000" w:rsidDel="00000000" w:rsidP="00000000" w:rsidRDefault="00000000" w:rsidRPr="00000000" w14:paraId="00000016">
      <w:pPr>
        <w:rPr/>
      </w:pPr>
      <w:r w:rsidDel="00000000" w:rsidR="00000000" w:rsidRPr="00000000">
        <w:rPr>
          <w:rtl w:val="0"/>
        </w:rPr>
        <w:br w:type="textWrapping"/>
        <w:t xml:space="preserve">CONDUCT SUBJECT TO DISCIPLINE</w:t>
      </w:r>
    </w:p>
    <w:p w:rsidR="00000000" w:rsidDel="00000000" w:rsidP="00000000" w:rsidRDefault="00000000" w:rsidRPr="00000000" w14:paraId="00000017">
      <w:pPr>
        <w:rPr/>
      </w:pPr>
      <w:r w:rsidDel="00000000" w:rsidR="00000000" w:rsidRPr="00000000">
        <w:rPr>
          <w:rtl w:val="0"/>
        </w:rPr>
        <w:t xml:space="preserve">1. Making physical contact with any player, coach, official, league representative, arena personnel or spectator;</w:t>
      </w:r>
    </w:p>
    <w:p w:rsidR="00000000" w:rsidDel="00000000" w:rsidP="00000000" w:rsidRDefault="00000000" w:rsidRPr="00000000" w14:paraId="00000018">
      <w:pPr>
        <w:rPr/>
      </w:pPr>
      <w:r w:rsidDel="00000000" w:rsidR="00000000" w:rsidRPr="00000000">
        <w:rPr>
          <w:rtl w:val="0"/>
        </w:rPr>
        <w:t xml:space="preserve">2. Taunting or threatening any player, coach, official, league representative, arena personnel or spectator;</w:t>
      </w:r>
    </w:p>
    <w:p w:rsidR="00000000" w:rsidDel="00000000" w:rsidP="00000000" w:rsidRDefault="00000000" w:rsidRPr="00000000" w14:paraId="00000019">
      <w:pPr>
        <w:rPr/>
      </w:pPr>
      <w:r w:rsidDel="00000000" w:rsidR="00000000" w:rsidRPr="00000000">
        <w:rPr>
          <w:rtl w:val="0"/>
        </w:rPr>
        <w:t xml:space="preserve">3. Going into the locker/dressing room of an opposing team or obstructing their access to or exit from said room and arena;</w:t>
      </w:r>
    </w:p>
    <w:p w:rsidR="00000000" w:rsidDel="00000000" w:rsidP="00000000" w:rsidRDefault="00000000" w:rsidRPr="00000000" w14:paraId="0000001A">
      <w:pPr>
        <w:rPr/>
      </w:pPr>
      <w:r w:rsidDel="00000000" w:rsidR="00000000" w:rsidRPr="00000000">
        <w:rPr>
          <w:rtl w:val="0"/>
        </w:rPr>
        <w:t xml:space="preserve">4. Going into the officials’ locker/dressing room or obstructing their access to or exit from said room and arena;</w:t>
      </w:r>
    </w:p>
    <w:p w:rsidR="00000000" w:rsidDel="00000000" w:rsidP="00000000" w:rsidRDefault="00000000" w:rsidRPr="00000000" w14:paraId="0000001B">
      <w:pPr>
        <w:rPr/>
      </w:pPr>
      <w:r w:rsidDel="00000000" w:rsidR="00000000" w:rsidRPr="00000000">
        <w:rPr>
          <w:rtl w:val="0"/>
        </w:rPr>
        <w:t xml:space="preserve">5. Using profane and/or vulgar language or mannerisms;</w:t>
      </w:r>
    </w:p>
    <w:p w:rsidR="00000000" w:rsidDel="00000000" w:rsidP="00000000" w:rsidRDefault="00000000" w:rsidRPr="00000000" w14:paraId="0000001C">
      <w:pPr>
        <w:rPr/>
      </w:pPr>
      <w:r w:rsidDel="00000000" w:rsidR="00000000" w:rsidRPr="00000000">
        <w:rPr>
          <w:rtl w:val="0"/>
        </w:rPr>
        <w:t xml:space="preserve">6. Going onto the ice surface;</w:t>
      </w:r>
    </w:p>
    <w:p w:rsidR="00000000" w:rsidDel="00000000" w:rsidP="00000000" w:rsidRDefault="00000000" w:rsidRPr="00000000" w14:paraId="0000001D">
      <w:pPr>
        <w:rPr/>
      </w:pPr>
      <w:r w:rsidDel="00000000" w:rsidR="00000000" w:rsidRPr="00000000">
        <w:rPr>
          <w:rtl w:val="0"/>
        </w:rPr>
        <w:t xml:space="preserve">7. Throwing of any object onto the ice surface, into the player area(s), or at another individual;</w:t>
      </w:r>
    </w:p>
    <w:p w:rsidR="00000000" w:rsidDel="00000000" w:rsidP="00000000" w:rsidRDefault="00000000" w:rsidRPr="00000000" w14:paraId="0000001E">
      <w:pPr>
        <w:rPr/>
      </w:pPr>
      <w:r w:rsidDel="00000000" w:rsidR="00000000" w:rsidRPr="00000000">
        <w:rPr>
          <w:rtl w:val="0"/>
        </w:rPr>
        <w:t xml:space="preserve">8. Pounding or climbing on the glass;</w:t>
      </w:r>
    </w:p>
    <w:p w:rsidR="00000000" w:rsidDel="00000000" w:rsidP="00000000" w:rsidRDefault="00000000" w:rsidRPr="00000000" w14:paraId="0000001F">
      <w:pPr>
        <w:rPr/>
      </w:pPr>
      <w:r w:rsidDel="00000000" w:rsidR="00000000" w:rsidRPr="00000000">
        <w:rPr>
          <w:rtl w:val="0"/>
        </w:rPr>
        <w:t xml:space="preserve">9. Defacing or damaging property belonging to any individual, team, association or arena;</w:t>
      </w:r>
    </w:p>
    <w:p w:rsidR="00000000" w:rsidDel="00000000" w:rsidP="00000000" w:rsidRDefault="00000000" w:rsidRPr="00000000" w14:paraId="00000020">
      <w:pPr>
        <w:rPr/>
      </w:pPr>
      <w:r w:rsidDel="00000000" w:rsidR="00000000" w:rsidRPr="00000000">
        <w:rPr>
          <w:rtl w:val="0"/>
        </w:rPr>
        <w:t xml:space="preserve">10. Being involved in any activity that would warrant the summoning of law enforcement officials;</w:t>
      </w:r>
    </w:p>
    <w:p w:rsidR="00000000" w:rsidDel="00000000" w:rsidP="00000000" w:rsidRDefault="00000000" w:rsidRPr="00000000" w14:paraId="00000021">
      <w:pPr>
        <w:rPr/>
      </w:pPr>
      <w:r w:rsidDel="00000000" w:rsidR="00000000" w:rsidRPr="00000000">
        <w:rPr>
          <w:rtl w:val="0"/>
        </w:rPr>
        <w:t xml:space="preserve">11. Inciting any person(s) to become involved in any of the above-listed behaviors;</w:t>
      </w:r>
    </w:p>
    <w:p w:rsidR="00000000" w:rsidDel="00000000" w:rsidP="00000000" w:rsidRDefault="00000000" w:rsidRPr="00000000" w14:paraId="00000022">
      <w:pPr>
        <w:rPr/>
      </w:pPr>
      <w:r w:rsidDel="00000000" w:rsidR="00000000" w:rsidRPr="00000000">
        <w:rPr>
          <w:rtl w:val="0"/>
        </w:rPr>
        <w:t xml:space="preserve">12. Any other conduct that is not in compliance with the tenants of the PAHA hockey Program.</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hBOQEdYe/rTzn/OxLo1CHgy2rw==">CgMxLjA4AHIhMXRHS1VfendKcnNSQW1JWWtUa20wMkNrdThJUVJPLUZM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