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/>
        <w:drawing>
          <wp:inline distB="114300" distT="114300" distL="114300" distR="114300">
            <wp:extent cx="1576388" cy="1576388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576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Grand Junction Hockey Club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Board of Directors Meeting Minutes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November 4, 2025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6:30 pm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Invitees</w:t>
      </w:r>
      <w:r w:rsidDel="00000000" w:rsidR="00000000" w:rsidRPr="00000000">
        <w:rPr>
          <w:sz w:val="28"/>
          <w:szCs w:val="28"/>
          <w:rtl w:val="0"/>
        </w:rPr>
        <w:t xml:space="preserve">:  </w:t>
      </w:r>
    </w:p>
    <w:sdt>
      <w:sdtPr>
        <w:lock w:val="contentLocked"/>
        <w:id w:val="404166874"/>
        <w:tag w:val="goog_rdk_0"/>
      </w:sdtPr>
      <w:sdtContent>
        <w:tbl>
          <w:tblPr>
            <w:tblStyle w:val="Table1"/>
            <w:tblW w:w="108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00"/>
            <w:gridCol w:w="2700"/>
            <w:gridCol w:w="2700"/>
            <w:gridCol w:w="2700"/>
            <w:tblGridChange w:id="0">
              <w:tblGrid>
                <w:gridCol w:w="2700"/>
                <w:gridCol w:w="2700"/>
                <w:gridCol w:w="2700"/>
                <w:gridCol w:w="27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Name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Position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after="0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Name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Position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Chris Birdsong (CB)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President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Meghann Hurt (MH)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Secretary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Jamie Neyers (JN)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Vice President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Jackson Wilson (JW)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Hockey Director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Jessica Miracle (JM)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Treasurer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Amy Szaller (AS)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Rink Representative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Strikethrough indicates “Not Present”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 to Order: </w:t>
      </w:r>
      <w:r w:rsidDel="00000000" w:rsidR="00000000" w:rsidRPr="00000000">
        <w:rPr>
          <w:sz w:val="28"/>
          <w:szCs w:val="28"/>
          <w:rtl w:val="0"/>
        </w:rPr>
        <w:t xml:space="preserve">CB called to order, JN seconds at 6:40pm</w:t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(CB) motions to approve and (AS) seconds the</w:t>
      </w:r>
      <w:r w:rsidDel="00000000" w:rsidR="00000000" w:rsidRPr="00000000">
        <w:rPr>
          <w:sz w:val="28"/>
          <w:szCs w:val="28"/>
          <w:rtl w:val="0"/>
        </w:rPr>
        <w:t xml:space="preserve"> 10/21/25 meeting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Registration / Financial update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Another mite joined. Late scholarship due to relocation to the area that the GJHC Board will review. There may be a mid-season opportunity to join 8U as they're coming out of Learn to Play. There are currently 27 in Learn to Play. CB suggests a pricing strategy with information to provide to the Learn to Play coordinator.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QuickBooks is up and running. JM working to get the old QuickBooks input. Invoices are caught up and direct deposits set up. Will update the Chart of Accounts.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Mouthguard Fitting Make-Up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Make up days scheduled for Wednesday, 11/5 and Thursday, 11/6. A reminder email needs to be sent out to the GJHC.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Coaches 25/26 USA Hockey Eligibility and Training Status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MH provided JW updated list of coaching eligibility status. JW needs to set up a coaches meeting.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Status of Assistant Director and Goalie Coach/Dry Land Compensation Packages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Contracts have been sent out and signed. Goalie Coach/Dry Land payment sent out, waiting on Assistant Direct to sign up for direct deposit.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Template for newsletter prepared for Assistant Director to draft.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Hockey director Bonus Metrics 25/26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Executive review of Hockey Director bonus elements.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Committee Assignments and Volunteer Outreach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ab/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Next 50/50 tentatively scheduled for December 19th.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Apparel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Apparel store closes November 19th. A reminder email needs to be sent out to the GJHC.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0" w:line="240" w:lineRule="auto"/>
        <w:ind w:left="540" w:hanging="360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Forever 20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ind w:left="54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  <w:t xml:space="preserve">Cofounder wants to make an additional donation to the GJHC club. The board will work on drafting a business plan to help show application of funds. </w:t>
      </w:r>
    </w:p>
    <w:p w:rsidR="00000000" w:rsidDel="00000000" w:rsidP="00000000" w:rsidRDefault="00000000" w:rsidRPr="00000000" w14:paraId="0000003B">
      <w:pPr>
        <w:spacing w:after="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Next Meeting:</w:t>
      </w: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sz w:val="28"/>
          <w:szCs w:val="28"/>
          <w:rtl w:val="0"/>
        </w:rPr>
        <w:t xml:space="preserve">11/18/25 @ 6:30 pm</w:t>
      </w:r>
    </w:p>
    <w:p w:rsidR="00000000" w:rsidDel="00000000" w:rsidP="00000000" w:rsidRDefault="00000000" w:rsidRPr="00000000" w14:paraId="0000003D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Meeting Adjourned: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(CB) moves to adjourn, (JM) second, unanimously adjourned at 8:21 pm</w:t>
      </w:r>
    </w:p>
    <w:sectPr>
      <w:footerReference r:id="rId8" w:type="default"/>
      <w:footerReference r:id="rId9" w:type="first"/>
      <w:pgSz w:h="15840" w:w="12240" w:orient="portrait"/>
      <w:pgMar w:bottom="288" w:top="288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D15D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35D42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Xa871pbMRZZUm5pkQidb2CUWLw==">CgMxLjAaHwoBMBIaChgICVIUChJ0YWJsZS52ZHozeXp6aGpzNjk4AHIhMUlxZ1dJMkRwT2tacnROdndxVmpUNHlqNXc1NktyeEVh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2025-06-23T22:38:00Z</dcterms:created>
  <dc:creator>Chris Birdsong</dc:creator>
</cp:coreProperties>
</file>