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897C" w14:textId="77777777" w:rsidR="006642F8" w:rsidRPr="006642F8" w:rsidRDefault="006642F8" w:rsidP="006642F8">
      <w:pPr>
        <w:rPr>
          <w:b/>
          <w:bCs/>
        </w:rPr>
      </w:pPr>
      <w:r w:rsidRPr="006642F8">
        <w:rPr>
          <w:b/>
          <w:bCs/>
        </w:rPr>
        <w:t>1. Introduction</w:t>
      </w:r>
    </w:p>
    <w:p w14:paraId="513F4053" w14:textId="30F42C3F" w:rsidR="006642F8" w:rsidRPr="006642F8" w:rsidRDefault="006642F8" w:rsidP="006642F8">
      <w:r>
        <w:t>CITY</w:t>
      </w:r>
      <w:r w:rsidRPr="006642F8">
        <w:t xml:space="preserve"> is committed to fostering a welcoming, inclusive, and equitable environment where everyone—regardless of race, ethnicity, gender, gender identity, sexual orientation, socioeconomic status, ability, age, religion, or any other identity—feels valued, respected, and empowered to participate in soccer. Our organization believes that diversity strengthens our community, and that soccer should be accessible to all.</w:t>
      </w:r>
    </w:p>
    <w:p w14:paraId="029387AC" w14:textId="77777777" w:rsidR="006642F8" w:rsidRPr="006642F8" w:rsidRDefault="006642F8" w:rsidP="006642F8">
      <w:pPr>
        <w:rPr>
          <w:b/>
          <w:bCs/>
        </w:rPr>
      </w:pPr>
      <w:r w:rsidRPr="006642F8">
        <w:rPr>
          <w:b/>
          <w:bCs/>
        </w:rPr>
        <w:t>2. Commitment to Diversity and Inclusion</w:t>
      </w:r>
    </w:p>
    <w:p w14:paraId="70C88AF4" w14:textId="77777777" w:rsidR="006642F8" w:rsidRPr="006642F8" w:rsidRDefault="006642F8" w:rsidP="006642F8">
      <w:r w:rsidRPr="006642F8">
        <w:t>We recognize the importance of creating an inclusive soccer environment where all individuals feel a sense of belonging. To achieve this, we commit to:</w:t>
      </w:r>
    </w:p>
    <w:p w14:paraId="588798B2" w14:textId="77777777" w:rsidR="006642F8" w:rsidRPr="006642F8" w:rsidRDefault="006642F8" w:rsidP="006642F8">
      <w:pPr>
        <w:numPr>
          <w:ilvl w:val="0"/>
          <w:numId w:val="1"/>
        </w:numPr>
      </w:pPr>
      <w:r w:rsidRPr="006642F8">
        <w:t>Ensuring equitable access to soccer programming and resources for all participants.</w:t>
      </w:r>
    </w:p>
    <w:p w14:paraId="64F9BE5A" w14:textId="77777777" w:rsidR="006642F8" w:rsidRPr="006642F8" w:rsidRDefault="006642F8" w:rsidP="006642F8">
      <w:pPr>
        <w:numPr>
          <w:ilvl w:val="0"/>
          <w:numId w:val="1"/>
        </w:numPr>
      </w:pPr>
      <w:r w:rsidRPr="006642F8">
        <w:t>Recruiting, training, and supporting diverse coaches, referees, and staff.</w:t>
      </w:r>
    </w:p>
    <w:p w14:paraId="5C086CCB" w14:textId="103FFC13" w:rsidR="006642F8" w:rsidRPr="006642F8" w:rsidRDefault="006642F8" w:rsidP="006642F8">
      <w:pPr>
        <w:numPr>
          <w:ilvl w:val="0"/>
          <w:numId w:val="1"/>
        </w:numPr>
      </w:pPr>
      <w:r w:rsidRPr="006642F8">
        <w:t>Promoting representation of diverse backgrounds at all levels.</w:t>
      </w:r>
    </w:p>
    <w:p w14:paraId="4A428961" w14:textId="20D587B5" w:rsidR="006642F8" w:rsidRPr="006642F8" w:rsidRDefault="006642F8" w:rsidP="006642F8">
      <w:pPr>
        <w:numPr>
          <w:ilvl w:val="0"/>
          <w:numId w:val="1"/>
        </w:numPr>
      </w:pPr>
      <w:r w:rsidRPr="006642F8">
        <w:t xml:space="preserve">Implementing culturally competent training for </w:t>
      </w:r>
      <w:r w:rsidR="00880F31">
        <w:t>coaches</w:t>
      </w:r>
      <w:r w:rsidRPr="006642F8">
        <w:t xml:space="preserve"> and players.</w:t>
      </w:r>
    </w:p>
    <w:p w14:paraId="759D1BB6" w14:textId="77777777" w:rsidR="006642F8" w:rsidRPr="006642F8" w:rsidRDefault="006642F8" w:rsidP="006642F8">
      <w:pPr>
        <w:numPr>
          <w:ilvl w:val="0"/>
          <w:numId w:val="1"/>
        </w:numPr>
      </w:pPr>
      <w:r w:rsidRPr="006642F8">
        <w:t>Encouraging an environment where individuals can express their identities without fear of discrimination or exclusion.</w:t>
      </w:r>
    </w:p>
    <w:p w14:paraId="24843162" w14:textId="4A67541F" w:rsidR="006642F8" w:rsidRPr="006642F8" w:rsidRDefault="006642F8" w:rsidP="006642F8">
      <w:pPr>
        <w:rPr>
          <w:b/>
          <w:bCs/>
        </w:rPr>
      </w:pPr>
      <w:r>
        <w:rPr>
          <w:b/>
          <w:bCs/>
        </w:rPr>
        <w:t>3</w:t>
      </w:r>
      <w:r w:rsidRPr="006642F8">
        <w:rPr>
          <w:b/>
          <w:bCs/>
        </w:rPr>
        <w:t>. Zero Tolerance for Discrimination and Harassment</w:t>
      </w:r>
    </w:p>
    <w:p w14:paraId="7E67504B" w14:textId="77777777" w:rsidR="006642F8" w:rsidRPr="006642F8" w:rsidRDefault="006642F8" w:rsidP="006642F8">
      <w:r w:rsidRPr="006642F8">
        <w:t>Discrimination, harassment, bullying, or exclusion based on identity will not be tolerated within our organization. We will:</w:t>
      </w:r>
    </w:p>
    <w:p w14:paraId="5C804953" w14:textId="77777777" w:rsidR="006642F8" w:rsidRPr="00CC2037" w:rsidRDefault="006642F8" w:rsidP="006642F8">
      <w:pPr>
        <w:numPr>
          <w:ilvl w:val="0"/>
          <w:numId w:val="3"/>
        </w:numPr>
      </w:pPr>
      <w:r w:rsidRPr="00CC2037">
        <w:t>Establish clear reporting mechanisms for any violations of this policy.</w:t>
      </w:r>
    </w:p>
    <w:p w14:paraId="4089ED90" w14:textId="77777777" w:rsidR="006642F8" w:rsidRPr="00CC2037" w:rsidRDefault="006642F8" w:rsidP="006642F8">
      <w:pPr>
        <w:numPr>
          <w:ilvl w:val="0"/>
          <w:numId w:val="3"/>
        </w:numPr>
      </w:pPr>
      <w:r w:rsidRPr="00CC2037">
        <w:t>Enforce consequences for any discriminatory behavior in accordance with our code of conduct.</w:t>
      </w:r>
    </w:p>
    <w:p w14:paraId="066B832F" w14:textId="06C80120" w:rsidR="006642F8" w:rsidRPr="00CC2037" w:rsidRDefault="006642F8" w:rsidP="006642F8">
      <w:pPr>
        <w:numPr>
          <w:ilvl w:val="0"/>
          <w:numId w:val="3"/>
        </w:numPr>
      </w:pPr>
      <w:r w:rsidRPr="00CC2037">
        <w:t>Provide education and training to prevent bias and discrimination.</w:t>
      </w:r>
      <w:r w:rsidR="00880F31" w:rsidRPr="00CC2037">
        <w:t xml:space="preserve"> </w:t>
      </w:r>
    </w:p>
    <w:p w14:paraId="65945BB1" w14:textId="77777777" w:rsidR="006642F8" w:rsidRPr="006642F8" w:rsidRDefault="006642F8" w:rsidP="006642F8">
      <w:pPr>
        <w:numPr>
          <w:ilvl w:val="0"/>
          <w:numId w:val="3"/>
        </w:numPr>
      </w:pPr>
      <w:r w:rsidRPr="00CC2037">
        <w:t>Protect</w:t>
      </w:r>
      <w:r w:rsidRPr="006642F8">
        <w:t xml:space="preserve"> individuals who report violations from retaliation.</w:t>
      </w:r>
    </w:p>
    <w:p w14:paraId="078E894B" w14:textId="67FADEAB" w:rsidR="006642F8" w:rsidRPr="006642F8" w:rsidRDefault="006642F8" w:rsidP="006642F8">
      <w:pPr>
        <w:rPr>
          <w:b/>
          <w:bCs/>
        </w:rPr>
      </w:pPr>
      <w:r>
        <w:rPr>
          <w:b/>
          <w:bCs/>
        </w:rPr>
        <w:t>4</w:t>
      </w:r>
      <w:r w:rsidRPr="006642F8">
        <w:rPr>
          <w:b/>
          <w:bCs/>
        </w:rPr>
        <w:t>. Community Engagement and Education</w:t>
      </w:r>
    </w:p>
    <w:p w14:paraId="0235BC9F" w14:textId="77777777" w:rsidR="006642F8" w:rsidRPr="006642F8" w:rsidRDefault="006642F8" w:rsidP="006642F8">
      <w:r w:rsidRPr="006642F8">
        <w:t>To foster a culture of belonging, we will:</w:t>
      </w:r>
    </w:p>
    <w:p w14:paraId="6291BFFB" w14:textId="77777777" w:rsidR="006642F8" w:rsidRPr="006642F8" w:rsidRDefault="006642F8" w:rsidP="006642F8">
      <w:pPr>
        <w:numPr>
          <w:ilvl w:val="0"/>
          <w:numId w:val="4"/>
        </w:numPr>
      </w:pPr>
      <w:r w:rsidRPr="006642F8">
        <w:t>Engage with local communities to promote soccer participation among diverse populations.</w:t>
      </w:r>
    </w:p>
    <w:p w14:paraId="0C7EDE13" w14:textId="77777777" w:rsidR="006642F8" w:rsidRPr="006642F8" w:rsidRDefault="006642F8" w:rsidP="006642F8">
      <w:pPr>
        <w:numPr>
          <w:ilvl w:val="0"/>
          <w:numId w:val="4"/>
        </w:numPr>
      </w:pPr>
      <w:r w:rsidRPr="006642F8">
        <w:t>Partner with organizations that advocate for equity and inclusion in sports.</w:t>
      </w:r>
    </w:p>
    <w:p w14:paraId="5B2AF7FA" w14:textId="77777777" w:rsidR="006642F8" w:rsidRPr="006642F8" w:rsidRDefault="006642F8" w:rsidP="006642F8">
      <w:pPr>
        <w:numPr>
          <w:ilvl w:val="0"/>
          <w:numId w:val="4"/>
        </w:numPr>
      </w:pPr>
      <w:r w:rsidRPr="006642F8">
        <w:t>Encourage open dialogue and feedback from players, parents, and community members.</w:t>
      </w:r>
    </w:p>
    <w:p w14:paraId="1A781541" w14:textId="2E4440E6" w:rsidR="006642F8" w:rsidRPr="006642F8" w:rsidRDefault="006642F8" w:rsidP="006642F8">
      <w:pPr>
        <w:rPr>
          <w:b/>
          <w:bCs/>
        </w:rPr>
      </w:pPr>
      <w:r>
        <w:rPr>
          <w:b/>
          <w:bCs/>
        </w:rPr>
        <w:t>5</w:t>
      </w:r>
      <w:r w:rsidRPr="006642F8">
        <w:rPr>
          <w:b/>
          <w:bCs/>
        </w:rPr>
        <w:t>. Accountability and Continuous Improvement</w:t>
      </w:r>
    </w:p>
    <w:p w14:paraId="0BD41384" w14:textId="77777777" w:rsidR="006642F8" w:rsidRPr="006642F8" w:rsidRDefault="006642F8" w:rsidP="006642F8">
      <w:r w:rsidRPr="006642F8">
        <w:t>We understand that DEIB efforts require ongoing commitment and evaluation. Therefore, we will:</w:t>
      </w:r>
    </w:p>
    <w:p w14:paraId="61FD6B92" w14:textId="77777777" w:rsidR="006642F8" w:rsidRPr="00CC2037" w:rsidRDefault="006642F8" w:rsidP="006642F8">
      <w:pPr>
        <w:numPr>
          <w:ilvl w:val="0"/>
          <w:numId w:val="5"/>
        </w:numPr>
      </w:pPr>
      <w:r w:rsidRPr="00CC2037">
        <w:t>Regularly review and update policies to align with best practices in inclusion and equity.</w:t>
      </w:r>
    </w:p>
    <w:p w14:paraId="521497DB" w14:textId="5757C10F" w:rsidR="006642F8" w:rsidRPr="00CC2037" w:rsidRDefault="006642F8" w:rsidP="006642F8">
      <w:pPr>
        <w:numPr>
          <w:ilvl w:val="0"/>
          <w:numId w:val="5"/>
        </w:numPr>
      </w:pPr>
      <w:r w:rsidRPr="00CC2037">
        <w:lastRenderedPageBreak/>
        <w:t>Collect data and feedback to measure progress on DEIB initiatives</w:t>
      </w:r>
      <w:r w:rsidR="00CC2037" w:rsidRPr="00CC2037">
        <w:t>.</w:t>
      </w:r>
    </w:p>
    <w:p w14:paraId="100E507D" w14:textId="33839CCF" w:rsidR="006642F8" w:rsidRPr="006642F8" w:rsidRDefault="006642F8" w:rsidP="006642F8">
      <w:pPr>
        <w:numPr>
          <w:ilvl w:val="0"/>
          <w:numId w:val="5"/>
        </w:numPr>
      </w:pPr>
      <w:r w:rsidRPr="00CC2037">
        <w:t>Hold accountab</w:t>
      </w:r>
      <w:r w:rsidR="00880F31" w:rsidRPr="00CC2037">
        <w:t>ility</w:t>
      </w:r>
      <w:r w:rsidRPr="006642F8">
        <w:t xml:space="preserve"> for fostering an inclusive and equitable soccer environment.</w:t>
      </w:r>
    </w:p>
    <w:p w14:paraId="10328FAC" w14:textId="73601874" w:rsidR="006642F8" w:rsidRPr="006642F8" w:rsidRDefault="006642F8" w:rsidP="006642F8">
      <w:pPr>
        <w:rPr>
          <w:b/>
          <w:bCs/>
        </w:rPr>
      </w:pPr>
      <w:r>
        <w:rPr>
          <w:b/>
          <w:bCs/>
        </w:rPr>
        <w:t>6</w:t>
      </w:r>
      <w:r w:rsidRPr="006642F8">
        <w:rPr>
          <w:b/>
          <w:bCs/>
        </w:rPr>
        <w:t>. Conclusion</w:t>
      </w:r>
    </w:p>
    <w:p w14:paraId="7EBE7F2A" w14:textId="192AD984" w:rsidR="006642F8" w:rsidRPr="006642F8" w:rsidRDefault="006642F8" w:rsidP="006642F8">
      <w:r>
        <w:t>CITY</w:t>
      </w:r>
      <w:r w:rsidRPr="006642F8">
        <w:t xml:space="preserve"> believes that soccer is for everyone. Through our DEIB policy, we affirm our commitment to making the game inclusive, equitable, and accessible. We invite all players, coaches, parents, volunteers, and supporters to join us in fostering a community where every individual feels valued and empowered to thrive through the sport of soccer.</w:t>
      </w:r>
    </w:p>
    <w:p w14:paraId="6D216B9C" w14:textId="77777777" w:rsidR="006642F8" w:rsidRPr="006642F8" w:rsidRDefault="004C0219" w:rsidP="006642F8">
      <w:r>
        <w:rPr>
          <w:noProof/>
        </w:rPr>
        <w:pict w14:anchorId="21C35AA1">
          <v:rect id="_x0000_i1025" alt="" style="width:468pt;height:.05pt;mso-width-percent:0;mso-height-percent:0;mso-width-percent:0;mso-height-percent:0" o:hralign="center" o:hrstd="t" o:hr="t" fillcolor="#a0a0a0" stroked="f"/>
        </w:pict>
      </w:r>
    </w:p>
    <w:p w14:paraId="40092F72" w14:textId="581419D5" w:rsidR="00041DAF" w:rsidRDefault="006642F8">
      <w:r w:rsidRPr="006642F8">
        <w:t xml:space="preserve">For questions, concerns, or to report any DEIB-related issues, please contact </w:t>
      </w:r>
      <w:r>
        <w:rPr>
          <w:b/>
          <w:bCs/>
        </w:rPr>
        <w:t xml:space="preserve">Adam Brown </w:t>
      </w:r>
      <w:r w:rsidR="00CC2037" w:rsidRPr="00CC2037">
        <w:t>at</w:t>
      </w:r>
      <w:r w:rsidR="00CC2037">
        <w:t xml:space="preserve"> ABrown@stlcitysc.com.</w:t>
      </w:r>
    </w:p>
    <w:sectPr w:rsidR="00041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0EF"/>
    <w:multiLevelType w:val="multilevel"/>
    <w:tmpl w:val="361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106D0"/>
    <w:multiLevelType w:val="multilevel"/>
    <w:tmpl w:val="047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91B66"/>
    <w:multiLevelType w:val="multilevel"/>
    <w:tmpl w:val="970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0506F"/>
    <w:multiLevelType w:val="multilevel"/>
    <w:tmpl w:val="08D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7932"/>
    <w:multiLevelType w:val="multilevel"/>
    <w:tmpl w:val="A13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85127">
    <w:abstractNumId w:val="3"/>
  </w:num>
  <w:num w:numId="2" w16cid:durableId="1104768228">
    <w:abstractNumId w:val="4"/>
  </w:num>
  <w:num w:numId="3" w16cid:durableId="1061901384">
    <w:abstractNumId w:val="2"/>
  </w:num>
  <w:num w:numId="4" w16cid:durableId="1677804125">
    <w:abstractNumId w:val="0"/>
  </w:num>
  <w:num w:numId="5" w16cid:durableId="168894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F8"/>
    <w:rsid w:val="00041DAF"/>
    <w:rsid w:val="004C0219"/>
    <w:rsid w:val="006642F8"/>
    <w:rsid w:val="006F008C"/>
    <w:rsid w:val="00796B3A"/>
    <w:rsid w:val="00880F31"/>
    <w:rsid w:val="00926DC4"/>
    <w:rsid w:val="00CC2037"/>
    <w:rsid w:val="00E0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EAD2"/>
  <w15:chartTrackingRefBased/>
  <w15:docId w15:val="{97DE09AD-2C6D-47A9-92BA-2FC9D390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2F8"/>
    <w:rPr>
      <w:rFonts w:eastAsiaTheme="majorEastAsia" w:cstheme="majorBidi"/>
      <w:color w:val="272727" w:themeColor="text1" w:themeTint="D8"/>
    </w:rPr>
  </w:style>
  <w:style w:type="paragraph" w:styleId="Title">
    <w:name w:val="Title"/>
    <w:basedOn w:val="Normal"/>
    <w:next w:val="Normal"/>
    <w:link w:val="TitleChar"/>
    <w:uiPriority w:val="10"/>
    <w:qFormat/>
    <w:rsid w:val="00664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2F8"/>
    <w:pPr>
      <w:spacing w:before="160"/>
      <w:jc w:val="center"/>
    </w:pPr>
    <w:rPr>
      <w:i/>
      <w:iCs/>
      <w:color w:val="404040" w:themeColor="text1" w:themeTint="BF"/>
    </w:rPr>
  </w:style>
  <w:style w:type="character" w:customStyle="1" w:styleId="QuoteChar">
    <w:name w:val="Quote Char"/>
    <w:basedOn w:val="DefaultParagraphFont"/>
    <w:link w:val="Quote"/>
    <w:uiPriority w:val="29"/>
    <w:rsid w:val="006642F8"/>
    <w:rPr>
      <w:i/>
      <w:iCs/>
      <w:color w:val="404040" w:themeColor="text1" w:themeTint="BF"/>
    </w:rPr>
  </w:style>
  <w:style w:type="paragraph" w:styleId="ListParagraph">
    <w:name w:val="List Paragraph"/>
    <w:basedOn w:val="Normal"/>
    <w:uiPriority w:val="34"/>
    <w:qFormat/>
    <w:rsid w:val="006642F8"/>
    <w:pPr>
      <w:ind w:left="720"/>
      <w:contextualSpacing/>
    </w:pPr>
  </w:style>
  <w:style w:type="character" w:styleId="IntenseEmphasis">
    <w:name w:val="Intense Emphasis"/>
    <w:basedOn w:val="DefaultParagraphFont"/>
    <w:uiPriority w:val="21"/>
    <w:qFormat/>
    <w:rsid w:val="006642F8"/>
    <w:rPr>
      <w:i/>
      <w:iCs/>
      <w:color w:val="0F4761" w:themeColor="accent1" w:themeShade="BF"/>
    </w:rPr>
  </w:style>
  <w:style w:type="paragraph" w:styleId="IntenseQuote">
    <w:name w:val="Intense Quote"/>
    <w:basedOn w:val="Normal"/>
    <w:next w:val="Normal"/>
    <w:link w:val="IntenseQuoteChar"/>
    <w:uiPriority w:val="30"/>
    <w:qFormat/>
    <w:rsid w:val="00664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2F8"/>
    <w:rPr>
      <w:i/>
      <w:iCs/>
      <w:color w:val="0F4761" w:themeColor="accent1" w:themeShade="BF"/>
    </w:rPr>
  </w:style>
  <w:style w:type="character" w:styleId="IntenseReference">
    <w:name w:val="Intense Reference"/>
    <w:basedOn w:val="DefaultParagraphFont"/>
    <w:uiPriority w:val="32"/>
    <w:qFormat/>
    <w:rsid w:val="00664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5311">
      <w:bodyDiv w:val="1"/>
      <w:marLeft w:val="0"/>
      <w:marRight w:val="0"/>
      <w:marTop w:val="0"/>
      <w:marBottom w:val="0"/>
      <w:divBdr>
        <w:top w:val="none" w:sz="0" w:space="0" w:color="auto"/>
        <w:left w:val="none" w:sz="0" w:space="0" w:color="auto"/>
        <w:bottom w:val="none" w:sz="0" w:space="0" w:color="auto"/>
        <w:right w:val="none" w:sz="0" w:space="0" w:color="auto"/>
      </w:divBdr>
      <w:divsChild>
        <w:div w:id="1996252808">
          <w:marLeft w:val="0"/>
          <w:marRight w:val="0"/>
          <w:marTop w:val="0"/>
          <w:marBottom w:val="0"/>
          <w:divBdr>
            <w:top w:val="none" w:sz="0" w:space="0" w:color="auto"/>
            <w:left w:val="none" w:sz="0" w:space="0" w:color="auto"/>
            <w:bottom w:val="none" w:sz="0" w:space="0" w:color="auto"/>
            <w:right w:val="none" w:sz="0" w:space="0" w:color="auto"/>
          </w:divBdr>
        </w:div>
      </w:divsChild>
    </w:div>
    <w:div w:id="1386874207">
      <w:bodyDiv w:val="1"/>
      <w:marLeft w:val="0"/>
      <w:marRight w:val="0"/>
      <w:marTop w:val="0"/>
      <w:marBottom w:val="0"/>
      <w:divBdr>
        <w:top w:val="none" w:sz="0" w:space="0" w:color="auto"/>
        <w:left w:val="none" w:sz="0" w:space="0" w:color="auto"/>
        <w:bottom w:val="none" w:sz="0" w:space="0" w:color="auto"/>
        <w:right w:val="none" w:sz="0" w:space="0" w:color="auto"/>
      </w:divBdr>
      <w:divsChild>
        <w:div w:id="102421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Mosley</dc:creator>
  <cp:keywords/>
  <dc:description/>
  <cp:lastModifiedBy>Maria Reinhard</cp:lastModifiedBy>
  <cp:revision>2</cp:revision>
  <dcterms:created xsi:type="dcterms:W3CDTF">2025-05-16T18:50:00Z</dcterms:created>
  <dcterms:modified xsi:type="dcterms:W3CDTF">2025-05-16T18:50:00Z</dcterms:modified>
</cp:coreProperties>
</file>