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F0833" w14:textId="77777777" w:rsidR="009028EA" w:rsidRPr="009028EA" w:rsidRDefault="009028EA" w:rsidP="009028EA">
      <w:pPr>
        <w:spacing w:after="0" w:line="240" w:lineRule="auto"/>
        <w:jc w:val="center"/>
        <w:rPr>
          <w:rFonts w:ascii="Trebuchet MS" w:eastAsia="Times New Roman" w:hAnsi="Trebuchet MS" w:cs="Times New Roman"/>
          <w:b/>
          <w:bCs/>
          <w:color w:val="000000"/>
          <w:kern w:val="0"/>
          <w:sz w:val="22"/>
          <w:szCs w:val="22"/>
          <w14:ligatures w14:val="none"/>
        </w:rPr>
      </w:pPr>
    </w:p>
    <w:p w14:paraId="0DAEAAD0" w14:textId="77777777" w:rsidR="003854AE" w:rsidRDefault="003854AE" w:rsidP="009028EA">
      <w:pPr>
        <w:spacing w:after="0" w:line="240" w:lineRule="auto"/>
        <w:jc w:val="center"/>
        <w:rPr>
          <w:rFonts w:eastAsia="Times New Roman" w:cstheme="minorHAnsi"/>
          <w:b/>
          <w:bCs/>
          <w:color w:val="000000"/>
          <w:kern w:val="0"/>
          <w:sz w:val="32"/>
          <w:szCs w:val="32"/>
          <w14:ligatures w14:val="none"/>
        </w:rPr>
      </w:pPr>
      <w:r>
        <w:rPr>
          <w:rFonts w:eastAsia="Times New Roman" w:cstheme="minorHAnsi"/>
          <w:b/>
          <w:bCs/>
          <w:color w:val="000000"/>
          <w:kern w:val="0"/>
          <w:sz w:val="32"/>
          <w:szCs w:val="32"/>
          <w14:ligatures w14:val="none"/>
        </w:rPr>
        <w:t>Colorado Safer Youth Sports Act</w:t>
      </w:r>
    </w:p>
    <w:p w14:paraId="26882182" w14:textId="122F2D4C" w:rsidR="009028EA" w:rsidRPr="009028EA" w:rsidRDefault="003854AE" w:rsidP="009028EA">
      <w:pPr>
        <w:spacing w:after="0" w:line="240" w:lineRule="auto"/>
        <w:jc w:val="center"/>
        <w:rPr>
          <w:rFonts w:eastAsia="Times New Roman" w:cstheme="minorHAnsi"/>
          <w:kern w:val="0"/>
          <w:sz w:val="32"/>
          <w:szCs w:val="32"/>
          <w14:ligatures w14:val="none"/>
        </w:rPr>
      </w:pPr>
      <w:r>
        <w:rPr>
          <w:rFonts w:eastAsia="Times New Roman" w:cstheme="minorHAnsi"/>
          <w:b/>
          <w:bCs/>
          <w:color w:val="000000"/>
          <w:kern w:val="0"/>
          <w:sz w:val="32"/>
          <w:szCs w:val="32"/>
          <w14:ligatures w14:val="none"/>
        </w:rPr>
        <w:t xml:space="preserve"> </w:t>
      </w:r>
      <w:r w:rsidR="009028EA" w:rsidRPr="009028EA">
        <w:rPr>
          <w:rFonts w:eastAsia="Times New Roman" w:cstheme="minorHAnsi"/>
          <w:b/>
          <w:bCs/>
          <w:color w:val="000000"/>
          <w:kern w:val="0"/>
          <w:sz w:val="32"/>
          <w:szCs w:val="32"/>
          <w14:ligatures w14:val="none"/>
        </w:rPr>
        <w:t>Spectator Code of Conduct – 202</w:t>
      </w:r>
      <w:r w:rsidR="00605A76">
        <w:rPr>
          <w:rFonts w:eastAsia="Times New Roman" w:cstheme="minorHAnsi"/>
          <w:b/>
          <w:bCs/>
          <w:color w:val="000000"/>
          <w:kern w:val="0"/>
          <w:sz w:val="32"/>
          <w:szCs w:val="32"/>
          <w14:ligatures w14:val="none"/>
        </w:rPr>
        <w:t>6 - 2027</w:t>
      </w:r>
      <w:r w:rsidR="009028EA" w:rsidRPr="009028EA">
        <w:rPr>
          <w:rFonts w:eastAsia="Times New Roman" w:cstheme="minorHAnsi"/>
          <w:b/>
          <w:bCs/>
          <w:color w:val="000000"/>
          <w:kern w:val="0"/>
          <w:sz w:val="32"/>
          <w:szCs w:val="32"/>
          <w14:ligatures w14:val="none"/>
        </w:rPr>
        <w:t xml:space="preserve"> Season</w:t>
      </w:r>
    </w:p>
    <w:p w14:paraId="4F7A2CD3" w14:textId="77777777" w:rsidR="009028EA" w:rsidRPr="009028EA" w:rsidRDefault="009028EA" w:rsidP="009028EA">
      <w:pPr>
        <w:spacing w:after="0" w:line="240" w:lineRule="auto"/>
        <w:rPr>
          <w:rFonts w:eastAsia="Times New Roman" w:cstheme="minorHAnsi"/>
          <w:kern w:val="0"/>
          <w:sz w:val="22"/>
          <w:szCs w:val="22"/>
          <w14:ligatures w14:val="none"/>
        </w:rPr>
      </w:pPr>
    </w:p>
    <w:p w14:paraId="1D168820" w14:textId="0AEB3FC6" w:rsidR="009028EA" w:rsidRPr="009028EA" w:rsidRDefault="009028EA" w:rsidP="009028EA">
      <w:pPr>
        <w:spacing w:after="0" w:line="240" w:lineRule="auto"/>
        <w:jc w:val="both"/>
        <w:rPr>
          <w:rFonts w:eastAsia="Times New Roman" w:cstheme="minorHAnsi"/>
          <w:kern w:val="0"/>
          <w:sz w:val="20"/>
          <w:szCs w:val="20"/>
          <w14:ligatures w14:val="none"/>
        </w:rPr>
      </w:pPr>
      <w:r w:rsidRPr="009028EA">
        <w:rPr>
          <w:rFonts w:eastAsia="Times New Roman" w:cstheme="minorHAnsi"/>
          <w:color w:val="000000"/>
          <w:kern w:val="0"/>
          <w:sz w:val="20"/>
          <w:szCs w:val="20"/>
          <w14:ligatures w14:val="none"/>
        </w:rPr>
        <w:t>Spectators play a vital role in creating a positive, supportive, and respectful environment for all athletes, coaches, and officials. As a spectator at Colorado Amateur Hockey Association (CAHA) or any CAHA Member Association events, I agree to uphold the following standards:</w:t>
      </w:r>
    </w:p>
    <w:p w14:paraId="0470F591" w14:textId="77777777" w:rsidR="009028EA" w:rsidRPr="009028EA" w:rsidRDefault="009028EA" w:rsidP="009028EA">
      <w:pPr>
        <w:spacing w:after="0" w:line="240" w:lineRule="auto"/>
        <w:rPr>
          <w:rFonts w:eastAsia="Times New Roman" w:cstheme="minorHAnsi"/>
          <w:kern w:val="0"/>
          <w:sz w:val="20"/>
          <w:szCs w:val="20"/>
          <w14:ligatures w14:val="none"/>
        </w:rPr>
      </w:pPr>
    </w:p>
    <w:p w14:paraId="7C896927" w14:textId="77777777" w:rsidR="009028EA" w:rsidRPr="009028EA" w:rsidRDefault="009028EA" w:rsidP="009028EA">
      <w:pPr>
        <w:spacing w:after="0" w:line="240" w:lineRule="auto"/>
        <w:jc w:val="both"/>
        <w:rPr>
          <w:rFonts w:eastAsia="Times New Roman" w:cstheme="minorHAnsi"/>
          <w:kern w:val="0"/>
          <w:sz w:val="20"/>
          <w:szCs w:val="20"/>
          <w14:ligatures w14:val="none"/>
        </w:rPr>
      </w:pPr>
      <w:r w:rsidRPr="009028EA">
        <w:rPr>
          <w:rFonts w:eastAsia="Times New Roman" w:cstheme="minorHAnsi"/>
          <w:color w:val="000000"/>
          <w:kern w:val="0"/>
          <w:sz w:val="20"/>
          <w:szCs w:val="20"/>
          <w:u w:val="single"/>
          <w14:ligatures w14:val="none"/>
        </w:rPr>
        <w:t>Commitment to Respect and Positive Behavior</w:t>
      </w:r>
    </w:p>
    <w:p w14:paraId="4FE48664" w14:textId="78ADB29E" w:rsidR="009028EA" w:rsidRPr="009028EA" w:rsidRDefault="009028EA" w:rsidP="009028EA">
      <w:pPr>
        <w:spacing w:after="0" w:line="240" w:lineRule="auto"/>
        <w:jc w:val="both"/>
        <w:rPr>
          <w:rFonts w:eastAsia="Times New Roman" w:cstheme="minorHAnsi"/>
          <w:kern w:val="0"/>
          <w:sz w:val="20"/>
          <w:szCs w:val="20"/>
          <w14:ligatures w14:val="none"/>
        </w:rPr>
      </w:pPr>
      <w:r w:rsidRPr="009028EA">
        <w:rPr>
          <w:rFonts w:eastAsia="Times New Roman" w:cstheme="minorHAnsi"/>
          <w:color w:val="000000"/>
          <w:kern w:val="0"/>
          <w:sz w:val="20"/>
          <w:szCs w:val="20"/>
          <w14:ligatures w14:val="none"/>
        </w:rPr>
        <w:t>As a spectator, I will:</w:t>
      </w:r>
    </w:p>
    <w:p w14:paraId="02EA44CE"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Encourage and support all athletes, regardless of team affiliation.</w:t>
      </w:r>
    </w:p>
    <w:p w14:paraId="705E37FF"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Promote sportsmanship and respect for coaches, officials, players, and fellow spectators.</w:t>
      </w:r>
    </w:p>
    <w:p w14:paraId="69973570"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Applaud effort, improvement, and fair play.</w:t>
      </w:r>
    </w:p>
    <w:p w14:paraId="68E9E792"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Allow coaches to coach and officials to officiate without interference.</w:t>
      </w:r>
    </w:p>
    <w:p w14:paraId="7065BCBB"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Address any concerns privately and appropriately, following a 24-hour cooldown period if needed.</w:t>
      </w:r>
    </w:p>
    <w:p w14:paraId="0A0632F8" w14:textId="0A0B9661" w:rsidR="009028EA" w:rsidRPr="009028EA" w:rsidRDefault="009028EA" w:rsidP="009028EA">
      <w:pPr>
        <w:spacing w:after="0" w:line="240" w:lineRule="auto"/>
        <w:ind w:left="360" w:hanging="360"/>
        <w:jc w:val="both"/>
        <w:rPr>
          <w:rFonts w:eastAsia="Times New Roman" w:cstheme="minorHAnsi"/>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 xml:space="preserve">Any adult who observes or suspects child abuse is encouraged to report it to </w:t>
      </w:r>
      <w:r w:rsidRPr="009028EA">
        <w:rPr>
          <w:rFonts w:cstheme="minorHAnsi"/>
          <w:sz w:val="20"/>
          <w:szCs w:val="20"/>
        </w:rPr>
        <w:t>SafeSport (</w:t>
      </w:r>
      <w:hyperlink r:id="rId6" w:history="1">
        <w:r w:rsidRPr="009028EA">
          <w:rPr>
            <w:rStyle w:val="Hyperlink"/>
            <w:rFonts w:cstheme="minorHAnsi"/>
            <w:sz w:val="20"/>
            <w:szCs w:val="20"/>
          </w:rPr>
          <w:t>https://uscenterforsafesport.org/report-a-concern/</w:t>
        </w:r>
      </w:hyperlink>
      <w:r w:rsidRPr="009028EA">
        <w:rPr>
          <w:rFonts w:cstheme="minorHAnsi"/>
          <w:sz w:val="20"/>
          <w:szCs w:val="20"/>
        </w:rPr>
        <w:t xml:space="preserve">) and </w:t>
      </w:r>
      <w:r w:rsidRPr="00F64126">
        <w:rPr>
          <w:rFonts w:cstheme="minorHAnsi"/>
          <w:sz w:val="20"/>
          <w:szCs w:val="20"/>
        </w:rPr>
        <w:t>844-CO-4-KIDS</w:t>
      </w:r>
      <w:r w:rsidRPr="009028EA">
        <w:rPr>
          <w:rFonts w:eastAsia="Times New Roman" w:cstheme="minorHAnsi"/>
          <w:color w:val="000000"/>
          <w:kern w:val="0"/>
          <w:sz w:val="20"/>
          <w:szCs w:val="20"/>
          <w14:ligatures w14:val="none"/>
        </w:rPr>
        <w:t>. If you see something, please say something and feel empowered to intervene and keep children safe. This includes actions that are physical, emotional, sexual and neglectful abuse. You do not need eyewitness evidence to report.</w:t>
      </w:r>
    </w:p>
    <w:p w14:paraId="2ADE1043" w14:textId="77777777" w:rsidR="009028EA" w:rsidRPr="009028EA" w:rsidRDefault="009028EA" w:rsidP="009028EA">
      <w:pPr>
        <w:spacing w:after="0" w:line="240" w:lineRule="auto"/>
        <w:rPr>
          <w:rFonts w:eastAsia="Times New Roman" w:cstheme="minorHAnsi"/>
          <w:kern w:val="0"/>
          <w:sz w:val="20"/>
          <w:szCs w:val="20"/>
          <w14:ligatures w14:val="none"/>
        </w:rPr>
      </w:pPr>
    </w:p>
    <w:p w14:paraId="2422AEB6" w14:textId="77777777" w:rsidR="009028EA" w:rsidRPr="009028EA" w:rsidRDefault="009028EA" w:rsidP="009028EA">
      <w:pPr>
        <w:spacing w:after="0" w:line="240" w:lineRule="auto"/>
        <w:jc w:val="both"/>
        <w:rPr>
          <w:rFonts w:eastAsia="Times New Roman" w:cstheme="minorHAnsi"/>
          <w:kern w:val="0"/>
          <w:sz w:val="20"/>
          <w:szCs w:val="20"/>
          <w:u w:val="single"/>
          <w14:ligatures w14:val="none"/>
        </w:rPr>
      </w:pPr>
      <w:r w:rsidRPr="009028EA">
        <w:rPr>
          <w:rFonts w:eastAsia="Times New Roman" w:cstheme="minorHAnsi"/>
          <w:color w:val="000000"/>
          <w:kern w:val="0"/>
          <w:sz w:val="20"/>
          <w:szCs w:val="20"/>
          <w:u w:val="single"/>
          <w14:ligatures w14:val="none"/>
        </w:rPr>
        <w:t>Game Day and Event Conduct</w:t>
      </w:r>
    </w:p>
    <w:p w14:paraId="3657C8F9" w14:textId="77777777" w:rsidR="009028EA" w:rsidRPr="009028EA" w:rsidRDefault="009028EA" w:rsidP="009028EA">
      <w:pPr>
        <w:spacing w:after="0" w:line="240" w:lineRule="auto"/>
        <w:jc w:val="both"/>
        <w:rPr>
          <w:rFonts w:eastAsia="Times New Roman" w:cstheme="minorHAnsi"/>
          <w:kern w:val="0"/>
          <w:sz w:val="20"/>
          <w:szCs w:val="20"/>
          <w14:ligatures w14:val="none"/>
        </w:rPr>
      </w:pPr>
      <w:r w:rsidRPr="009028EA">
        <w:rPr>
          <w:rFonts w:eastAsia="Times New Roman" w:cstheme="minorHAnsi"/>
          <w:color w:val="000000"/>
          <w:kern w:val="0"/>
          <w:sz w:val="20"/>
          <w:szCs w:val="20"/>
          <w14:ligatures w14:val="none"/>
        </w:rPr>
        <w:t>To ensure a positive experience for all participants, I will:</w:t>
      </w:r>
    </w:p>
    <w:p w14:paraId="200A8051"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Remain at least two yards from the playing field or designated competition area.</w:t>
      </w:r>
    </w:p>
    <w:p w14:paraId="4DE9776B"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Refrain from coaching from the sidelines or distracting players during games.</w:t>
      </w:r>
    </w:p>
    <w:p w14:paraId="10973577"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Respect officials' decisions and avoid arguments, criticism, or disruptive behavior.</w:t>
      </w:r>
    </w:p>
    <w:p w14:paraId="13EAD7CC" w14:textId="353D242C" w:rsidR="009028EA" w:rsidRPr="009028EA" w:rsidRDefault="009028EA" w:rsidP="009028EA">
      <w:pPr>
        <w:spacing w:after="0" w:line="240" w:lineRule="auto"/>
        <w:ind w:left="360" w:hanging="360"/>
        <w:jc w:val="both"/>
        <w:rPr>
          <w:rFonts w:eastAsia="Times New Roman" w:cstheme="minorHAnsi"/>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Follow all venue rules and safety guidelines set by CAHA or any CAHA Member Association.</w:t>
      </w:r>
    </w:p>
    <w:p w14:paraId="33655E1D" w14:textId="1660AC5C"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Avoid physical or verbal altercations with anyone at program events.</w:t>
      </w:r>
    </w:p>
    <w:p w14:paraId="22BCA834" w14:textId="77777777" w:rsidR="009028EA" w:rsidRPr="009028EA" w:rsidRDefault="009028EA" w:rsidP="009028EA">
      <w:pPr>
        <w:spacing w:after="0" w:line="240" w:lineRule="auto"/>
        <w:jc w:val="both"/>
        <w:rPr>
          <w:rFonts w:eastAsia="Times New Roman" w:cstheme="minorHAnsi"/>
          <w:color w:val="000000"/>
          <w:kern w:val="0"/>
          <w:sz w:val="20"/>
          <w:szCs w:val="20"/>
          <w:u w:val="single"/>
          <w14:ligatures w14:val="none"/>
        </w:rPr>
      </w:pPr>
    </w:p>
    <w:p w14:paraId="4F927A41" w14:textId="029ED777" w:rsidR="009028EA" w:rsidRPr="009028EA" w:rsidRDefault="009028EA" w:rsidP="009028EA">
      <w:pPr>
        <w:spacing w:after="0" w:line="240" w:lineRule="auto"/>
        <w:jc w:val="both"/>
        <w:rPr>
          <w:rFonts w:eastAsia="Times New Roman" w:cstheme="minorHAnsi"/>
          <w:kern w:val="0"/>
          <w:sz w:val="20"/>
          <w:szCs w:val="20"/>
          <w:u w:val="single"/>
          <w14:ligatures w14:val="none"/>
        </w:rPr>
      </w:pPr>
      <w:r w:rsidRPr="009028EA">
        <w:rPr>
          <w:rFonts w:eastAsia="Times New Roman" w:cstheme="minorHAnsi"/>
          <w:color w:val="000000"/>
          <w:kern w:val="0"/>
          <w:sz w:val="20"/>
          <w:szCs w:val="20"/>
          <w:u w:val="single"/>
          <w14:ligatures w14:val="none"/>
        </w:rPr>
        <w:t>Prohibited Conduct</w:t>
      </w:r>
    </w:p>
    <w:p w14:paraId="72F8BFFB" w14:textId="77777777" w:rsidR="009028EA" w:rsidRPr="009028EA" w:rsidRDefault="009028EA" w:rsidP="009028EA">
      <w:pPr>
        <w:spacing w:after="0" w:line="240" w:lineRule="auto"/>
        <w:jc w:val="both"/>
        <w:rPr>
          <w:rFonts w:eastAsia="Times New Roman" w:cstheme="minorHAnsi"/>
          <w:kern w:val="0"/>
          <w:sz w:val="20"/>
          <w:szCs w:val="20"/>
          <w14:ligatures w14:val="none"/>
        </w:rPr>
      </w:pPr>
      <w:r w:rsidRPr="009028EA">
        <w:rPr>
          <w:rFonts w:eastAsia="Times New Roman" w:cstheme="minorHAnsi"/>
          <w:color w:val="000000"/>
          <w:kern w:val="0"/>
          <w:sz w:val="20"/>
          <w:szCs w:val="20"/>
          <w14:ligatures w14:val="none"/>
        </w:rPr>
        <w:t>The following behaviors are strictly prohibited and may result in removal from the event: </w:t>
      </w:r>
    </w:p>
    <w:p w14:paraId="677491DF" w14:textId="77777777" w:rsidR="009028EA" w:rsidRPr="009028EA" w:rsidRDefault="009028EA" w:rsidP="009028EA">
      <w:pPr>
        <w:spacing w:after="0" w:line="240" w:lineRule="auto"/>
        <w:ind w:left="360" w:hanging="360"/>
        <w:jc w:val="both"/>
        <w:rPr>
          <w:rFonts w:eastAsia="Times New Roman" w:cstheme="minorHAnsi"/>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Using abusive, profane, or inappropriate language at any event, including practices, games, tournaments, team meetings, or fundraisers.</w:t>
      </w:r>
    </w:p>
    <w:p w14:paraId="7E0CF91E"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Providing or offering illegal substances, including alcohol, marijuana, and nicotine (including vaping) to any athlete at any program event or facility.</w:t>
      </w:r>
    </w:p>
    <w:p w14:paraId="52BDDD52"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An athlete may not be given over-the-counter drugs, prescription drugs, or supplements without prior parental/guardian consent.</w:t>
      </w:r>
    </w:p>
    <w:p w14:paraId="5E0D3ED9" w14:textId="30FE6294"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Taunting, intimidating, or harassing players, officials, coaches, or other spectators.</w:t>
      </w:r>
    </w:p>
    <w:p w14:paraId="1CC3727B" w14:textId="2A18874E"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Consuming or being under the influence of alcohol or drugs at any CAHA or CAHA Member Association event.</w:t>
      </w:r>
    </w:p>
    <w:p w14:paraId="47AC7C5C"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Engaging in behavior that jeopardizes the safety or well-being of an athlete or any other participant.</w:t>
      </w:r>
    </w:p>
    <w:p w14:paraId="037FCD66" w14:textId="77777777" w:rsidR="009028EA" w:rsidRPr="009028EA" w:rsidRDefault="009028EA" w:rsidP="009028EA">
      <w:pPr>
        <w:spacing w:after="0" w:line="240" w:lineRule="auto"/>
        <w:ind w:left="360" w:hanging="360"/>
        <w:jc w:val="both"/>
        <w:rPr>
          <w:rFonts w:eastAsia="Times New Roman" w:cstheme="minorHAnsi"/>
          <w:kern w:val="0"/>
          <w:sz w:val="20"/>
          <w:szCs w:val="20"/>
          <w14:ligatures w14:val="none"/>
        </w:rPr>
      </w:pPr>
    </w:p>
    <w:p w14:paraId="3F2B9DF4" w14:textId="77777777" w:rsidR="009028EA" w:rsidRPr="009028EA" w:rsidRDefault="009028EA" w:rsidP="009028EA">
      <w:pPr>
        <w:spacing w:after="0" w:line="240" w:lineRule="auto"/>
        <w:jc w:val="both"/>
        <w:rPr>
          <w:rFonts w:eastAsia="Times New Roman" w:cstheme="minorHAnsi"/>
          <w:kern w:val="0"/>
          <w:sz w:val="20"/>
          <w:szCs w:val="20"/>
          <w:u w:val="single"/>
          <w14:ligatures w14:val="none"/>
        </w:rPr>
      </w:pPr>
      <w:r w:rsidRPr="009028EA">
        <w:rPr>
          <w:rFonts w:eastAsia="Times New Roman" w:cstheme="minorHAnsi"/>
          <w:color w:val="000000"/>
          <w:kern w:val="0"/>
          <w:sz w:val="20"/>
          <w:szCs w:val="20"/>
          <w:u w:val="single"/>
          <w14:ligatures w14:val="none"/>
        </w:rPr>
        <w:t>Compliance and Accountability</w:t>
      </w:r>
    </w:p>
    <w:p w14:paraId="3FF912BD" w14:textId="77777777" w:rsidR="009028EA" w:rsidRPr="009028EA" w:rsidRDefault="009028EA" w:rsidP="009028EA">
      <w:pPr>
        <w:spacing w:after="0" w:line="240" w:lineRule="auto"/>
        <w:jc w:val="both"/>
        <w:rPr>
          <w:rFonts w:eastAsia="Times New Roman" w:cstheme="minorHAnsi"/>
          <w:kern w:val="0"/>
          <w:sz w:val="20"/>
          <w:szCs w:val="20"/>
          <w14:ligatures w14:val="none"/>
        </w:rPr>
      </w:pPr>
      <w:r w:rsidRPr="009028EA">
        <w:rPr>
          <w:rFonts w:eastAsia="Times New Roman" w:cstheme="minorHAnsi"/>
          <w:color w:val="000000"/>
          <w:kern w:val="0"/>
          <w:sz w:val="20"/>
          <w:szCs w:val="20"/>
          <w14:ligatures w14:val="none"/>
        </w:rPr>
        <w:t>I acknowledge that:</w:t>
      </w:r>
    </w:p>
    <w:p w14:paraId="1D400329" w14:textId="77777777" w:rsidR="009028EA" w:rsidRPr="009028EA" w:rsidRDefault="009028EA" w:rsidP="009028EA">
      <w:pPr>
        <w:spacing w:after="0" w:line="240" w:lineRule="auto"/>
        <w:ind w:left="360" w:hanging="360"/>
        <w:jc w:val="both"/>
        <w:rPr>
          <w:rFonts w:eastAsia="Times New Roman" w:cstheme="minorHAnsi"/>
          <w:color w:val="000000"/>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Any spectator who fails to adhere to this Code of Conduct may be required to leave the event, with play suspended until compliance is restored.</w:t>
      </w:r>
    </w:p>
    <w:p w14:paraId="3BC60AA5" w14:textId="77777777" w:rsidR="009028EA" w:rsidRPr="009028EA" w:rsidRDefault="009028EA" w:rsidP="009028EA">
      <w:pPr>
        <w:spacing w:after="0" w:line="240" w:lineRule="auto"/>
        <w:ind w:left="360" w:hanging="360"/>
        <w:jc w:val="both"/>
        <w:rPr>
          <w:rFonts w:eastAsia="Times New Roman" w:cstheme="minorHAnsi"/>
          <w:kern w:val="0"/>
          <w:sz w:val="20"/>
          <w:szCs w:val="20"/>
          <w14:ligatures w14:val="none"/>
        </w:rPr>
      </w:pPr>
      <w:r w:rsidRPr="009028EA">
        <w:rPr>
          <w:rFonts w:eastAsia="Times New Roman" w:cstheme="minorHAnsi"/>
          <w:color w:val="000000"/>
          <w:kern w:val="0"/>
          <w:sz w:val="20"/>
          <w:szCs w:val="20"/>
          <w14:ligatures w14:val="none"/>
        </w:rPr>
        <w:t>●</w:t>
      </w:r>
      <w:r w:rsidRPr="009028EA">
        <w:rPr>
          <w:rFonts w:eastAsia="Times New Roman" w:cstheme="minorHAnsi"/>
          <w:color w:val="000000"/>
          <w:kern w:val="0"/>
          <w:sz w:val="20"/>
          <w:szCs w:val="20"/>
          <w14:ligatures w14:val="none"/>
        </w:rPr>
        <w:tab/>
        <w:t>Repeated or extreme violations may result in bans from future events.</w:t>
      </w:r>
    </w:p>
    <w:p w14:paraId="0744D5C1" w14:textId="77777777" w:rsidR="009028EA" w:rsidRDefault="009028EA" w:rsidP="009028EA">
      <w:pPr>
        <w:spacing w:after="0" w:line="240" w:lineRule="auto"/>
        <w:jc w:val="both"/>
        <w:rPr>
          <w:rFonts w:eastAsia="Times New Roman" w:cstheme="minorHAnsi"/>
          <w:color w:val="000000"/>
          <w:kern w:val="0"/>
          <w:sz w:val="20"/>
          <w:szCs w:val="20"/>
          <w14:ligatures w14:val="none"/>
        </w:rPr>
      </w:pPr>
    </w:p>
    <w:p w14:paraId="13DC2A44" w14:textId="00DB9534" w:rsidR="009028EA" w:rsidRPr="009028EA" w:rsidRDefault="009028EA" w:rsidP="003854AE">
      <w:pPr>
        <w:spacing w:after="0" w:line="240" w:lineRule="auto"/>
        <w:jc w:val="center"/>
        <w:rPr>
          <w:rFonts w:eastAsia="Times New Roman" w:cstheme="minorHAnsi"/>
          <w:kern w:val="0"/>
          <w:sz w:val="20"/>
          <w:szCs w:val="20"/>
          <w14:ligatures w14:val="none"/>
        </w:rPr>
      </w:pPr>
      <w:r w:rsidRPr="009028EA">
        <w:rPr>
          <w:rFonts w:eastAsia="Times New Roman" w:cstheme="minorHAnsi"/>
          <w:b/>
          <w:bCs/>
          <w:color w:val="000000"/>
          <w:kern w:val="0"/>
          <w:sz w:val="20"/>
          <w:szCs w:val="20"/>
          <w14:ligatures w14:val="none"/>
        </w:rPr>
        <w:t>By attending a CAHA or CAHA Member Association event, I agree to abide by this Spectator Code of Conduct and contribute to a respectful, safe, and positive environment for all.</w:t>
      </w:r>
    </w:p>
    <w:p w14:paraId="19A2B3A8" w14:textId="77777777" w:rsidR="00AE3E3E" w:rsidRPr="009028EA" w:rsidRDefault="00AE3E3E" w:rsidP="009028EA">
      <w:pPr>
        <w:spacing w:line="240" w:lineRule="auto"/>
        <w:rPr>
          <w:rFonts w:cstheme="minorHAnsi"/>
          <w:sz w:val="20"/>
          <w:szCs w:val="20"/>
        </w:rPr>
      </w:pPr>
    </w:p>
    <w:sectPr w:rsidR="00AE3E3E" w:rsidRPr="009028E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3DA50" w14:textId="77777777" w:rsidR="00CC3C22" w:rsidRDefault="00CC3C22" w:rsidP="009028EA">
      <w:pPr>
        <w:spacing w:after="0" w:line="240" w:lineRule="auto"/>
      </w:pPr>
      <w:r>
        <w:separator/>
      </w:r>
    </w:p>
  </w:endnote>
  <w:endnote w:type="continuationSeparator" w:id="0">
    <w:p w14:paraId="4A041C81" w14:textId="77777777" w:rsidR="00CC3C22" w:rsidRDefault="00CC3C22" w:rsidP="00902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75834" w14:textId="77777777" w:rsidR="00CC3C22" w:rsidRDefault="00CC3C22" w:rsidP="009028EA">
      <w:pPr>
        <w:spacing w:after="0" w:line="240" w:lineRule="auto"/>
      </w:pPr>
      <w:r>
        <w:separator/>
      </w:r>
    </w:p>
  </w:footnote>
  <w:footnote w:type="continuationSeparator" w:id="0">
    <w:p w14:paraId="64BAF383" w14:textId="77777777" w:rsidR="00CC3C22" w:rsidRDefault="00CC3C22" w:rsidP="00902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5740" w14:textId="19833290" w:rsidR="009028EA" w:rsidRDefault="009028EA">
    <w:pPr>
      <w:pStyle w:val="Header"/>
    </w:pPr>
    <w:r w:rsidRPr="00295060">
      <w:rPr>
        <w:noProof/>
        <w:sz w:val="22"/>
        <w:szCs w:val="22"/>
      </w:rPr>
      <w:drawing>
        <wp:inline distT="0" distB="0" distL="0" distR="0" wp14:anchorId="646633F5" wp14:editId="3FE437C3">
          <wp:extent cx="628650" cy="651553"/>
          <wp:effectExtent l="0" t="0" r="0" b="0"/>
          <wp:docPr id="850940101" name="Picture 1" descr="A logo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81061" name="Picture 1" descr="A logo of a mountain range&#10;&#10;Description automatically generated"/>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635632" cy="658789"/>
                  </a:xfrm>
                  <a:prstGeom prst="rect">
                    <a:avLst/>
                  </a:prstGeom>
                  <a:noFill/>
                  <a:ln>
                    <a:noFill/>
                  </a:ln>
                </pic:spPr>
              </pic:pic>
            </a:graphicData>
          </a:graphic>
        </wp:inline>
      </w:drawing>
    </w:r>
    <w:r w:rsidRPr="009028EA">
      <w:rPr>
        <w:color w:val="00269E"/>
        <w:sz w:val="52"/>
        <w:szCs w:val="52"/>
      </w:rPr>
      <w:t xml:space="preserve"> </w:t>
    </w:r>
    <w:r w:rsidRPr="00201D5B">
      <w:rPr>
        <w:color w:val="00269E"/>
        <w:sz w:val="52"/>
        <w:szCs w:val="52"/>
      </w:rPr>
      <w:t>Colorado Amateur Hockey Association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EA"/>
    <w:rsid w:val="000F3204"/>
    <w:rsid w:val="003854AE"/>
    <w:rsid w:val="00605A76"/>
    <w:rsid w:val="006C0D25"/>
    <w:rsid w:val="009028EA"/>
    <w:rsid w:val="00AE3E3E"/>
    <w:rsid w:val="00CC1984"/>
    <w:rsid w:val="00CC3C22"/>
    <w:rsid w:val="00D453DA"/>
    <w:rsid w:val="00F26D90"/>
    <w:rsid w:val="32D122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816D1"/>
  <w15:chartTrackingRefBased/>
  <w15:docId w15:val="{6F4475FD-7D83-4B87-A945-B328C1047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8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28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28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28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28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28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8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8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8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8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28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28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28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28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28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8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8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8EA"/>
    <w:rPr>
      <w:rFonts w:eastAsiaTheme="majorEastAsia" w:cstheme="majorBidi"/>
      <w:color w:val="272727" w:themeColor="text1" w:themeTint="D8"/>
    </w:rPr>
  </w:style>
  <w:style w:type="paragraph" w:styleId="Title">
    <w:name w:val="Title"/>
    <w:basedOn w:val="Normal"/>
    <w:next w:val="Normal"/>
    <w:link w:val="TitleChar"/>
    <w:uiPriority w:val="10"/>
    <w:qFormat/>
    <w:rsid w:val="009028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8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8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8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8EA"/>
    <w:pPr>
      <w:spacing w:before="160"/>
      <w:jc w:val="center"/>
    </w:pPr>
    <w:rPr>
      <w:i/>
      <w:iCs/>
      <w:color w:val="404040" w:themeColor="text1" w:themeTint="BF"/>
    </w:rPr>
  </w:style>
  <w:style w:type="character" w:customStyle="1" w:styleId="QuoteChar">
    <w:name w:val="Quote Char"/>
    <w:basedOn w:val="DefaultParagraphFont"/>
    <w:link w:val="Quote"/>
    <w:uiPriority w:val="29"/>
    <w:rsid w:val="009028EA"/>
    <w:rPr>
      <w:i/>
      <w:iCs/>
      <w:color w:val="404040" w:themeColor="text1" w:themeTint="BF"/>
    </w:rPr>
  </w:style>
  <w:style w:type="paragraph" w:styleId="ListParagraph">
    <w:name w:val="List Paragraph"/>
    <w:basedOn w:val="Normal"/>
    <w:uiPriority w:val="34"/>
    <w:qFormat/>
    <w:rsid w:val="009028EA"/>
    <w:pPr>
      <w:ind w:left="720"/>
      <w:contextualSpacing/>
    </w:pPr>
  </w:style>
  <w:style w:type="character" w:styleId="IntenseEmphasis">
    <w:name w:val="Intense Emphasis"/>
    <w:basedOn w:val="DefaultParagraphFont"/>
    <w:uiPriority w:val="21"/>
    <w:qFormat/>
    <w:rsid w:val="009028EA"/>
    <w:rPr>
      <w:i/>
      <w:iCs/>
      <w:color w:val="2F5496" w:themeColor="accent1" w:themeShade="BF"/>
    </w:rPr>
  </w:style>
  <w:style w:type="paragraph" w:styleId="IntenseQuote">
    <w:name w:val="Intense Quote"/>
    <w:basedOn w:val="Normal"/>
    <w:next w:val="Normal"/>
    <w:link w:val="IntenseQuoteChar"/>
    <w:uiPriority w:val="30"/>
    <w:qFormat/>
    <w:rsid w:val="009028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28EA"/>
    <w:rPr>
      <w:i/>
      <w:iCs/>
      <w:color w:val="2F5496" w:themeColor="accent1" w:themeShade="BF"/>
    </w:rPr>
  </w:style>
  <w:style w:type="character" w:styleId="IntenseReference">
    <w:name w:val="Intense Reference"/>
    <w:basedOn w:val="DefaultParagraphFont"/>
    <w:uiPriority w:val="32"/>
    <w:qFormat/>
    <w:rsid w:val="009028EA"/>
    <w:rPr>
      <w:b/>
      <w:bCs/>
      <w:smallCaps/>
      <w:color w:val="2F5496" w:themeColor="accent1" w:themeShade="BF"/>
      <w:spacing w:val="5"/>
    </w:rPr>
  </w:style>
  <w:style w:type="character" w:styleId="Hyperlink">
    <w:name w:val="Hyperlink"/>
    <w:basedOn w:val="DefaultParagraphFont"/>
    <w:uiPriority w:val="99"/>
    <w:unhideWhenUsed/>
    <w:rsid w:val="009028EA"/>
    <w:rPr>
      <w:color w:val="0563C1" w:themeColor="hyperlink"/>
      <w:u w:val="single"/>
    </w:rPr>
  </w:style>
  <w:style w:type="paragraph" w:styleId="Header">
    <w:name w:val="header"/>
    <w:basedOn w:val="Normal"/>
    <w:link w:val="HeaderChar"/>
    <w:uiPriority w:val="99"/>
    <w:unhideWhenUsed/>
    <w:rsid w:val="009028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8EA"/>
  </w:style>
  <w:style w:type="paragraph" w:styleId="Footer">
    <w:name w:val="footer"/>
    <w:basedOn w:val="Normal"/>
    <w:link w:val="FooterChar"/>
    <w:uiPriority w:val="99"/>
    <w:unhideWhenUsed/>
    <w:rsid w:val="009028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centerforsafesport.org/report-a-concer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343402D4-8548-4328-8A34-8428C48AC40A"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446</Words>
  <Characters>2525</Characters>
  <Application>Microsoft Office Word</Application>
  <DocSecurity>0</DocSecurity>
  <Lines>48</Lines>
  <Paragraphs>31</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Brierly</dc:creator>
  <cp:keywords/>
  <dc:description/>
  <cp:lastModifiedBy>Terence Ott</cp:lastModifiedBy>
  <cp:revision>2</cp:revision>
  <dcterms:created xsi:type="dcterms:W3CDTF">2026-07-06T18:14:00Z</dcterms:created>
  <dcterms:modified xsi:type="dcterms:W3CDTF">2026-07-06T18:14:00Z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94359d-8297-4299-ba2b-ac921785d8c0_Enabled">
    <vt:lpwstr>true</vt:lpwstr>
  </property>
  <property fmtid="{D5CDD505-2E9C-101B-9397-08002B2CF9AE}" pid="3" name="MSIP_Label_a394359d-8297-4299-ba2b-ac921785d8c0_SetDate">
    <vt:lpwstr>2026-07-06T18:14:45Z</vt:lpwstr>
  </property>
  <property fmtid="{D5CDD505-2E9C-101B-9397-08002B2CF9AE}" pid="4" name="MSIP_Label_a394359d-8297-4299-ba2b-ac921785d8c0_Method">
    <vt:lpwstr>Standard</vt:lpwstr>
  </property>
  <property fmtid="{D5CDD505-2E9C-101B-9397-08002B2CF9AE}" pid="5" name="MSIP_Label_a394359d-8297-4299-ba2b-ac921785d8c0_Name">
    <vt:lpwstr>defa4170-0d19-0005-0004-bc88714345d2</vt:lpwstr>
  </property>
  <property fmtid="{D5CDD505-2E9C-101B-9397-08002B2CF9AE}" pid="6" name="MSIP_Label_a394359d-8297-4299-ba2b-ac921785d8c0_SiteId">
    <vt:lpwstr>412e2ce1-3e97-4008-a566-38c57582e2b1</vt:lpwstr>
  </property>
  <property fmtid="{D5CDD505-2E9C-101B-9397-08002B2CF9AE}" pid="7" name="MSIP_Label_a394359d-8297-4299-ba2b-ac921785d8c0_ActionId">
    <vt:lpwstr>ccd517b7-611f-4942-affa-e17361d0fa12</vt:lpwstr>
  </property>
  <property fmtid="{D5CDD505-2E9C-101B-9397-08002B2CF9AE}" pid="8" name="MSIP_Label_a394359d-8297-4299-ba2b-ac921785d8c0_ContentBits">
    <vt:lpwstr>0</vt:lpwstr>
  </property>
  <property fmtid="{D5CDD505-2E9C-101B-9397-08002B2CF9AE}" pid="9" name="MSIP_Label_a394359d-8297-4299-ba2b-ac921785d8c0_Tag">
    <vt:lpwstr>10, 3, 0, 2</vt:lpwstr>
  </property>
</Properties>
</file>