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028C" w14:textId="426FF095" w:rsidR="00F12BBA" w:rsidRDefault="00DD496A" w:rsidP="00DD49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DAHA Board Meeting Minutes August 6, 2025 </w:t>
      </w:r>
    </w:p>
    <w:p w14:paraId="0B1FE2C6" w14:textId="41840A7C" w:rsidR="00DD496A" w:rsidRDefault="00DD496A" w:rsidP="00DD49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 at 6:01pm CST</w:t>
      </w:r>
    </w:p>
    <w:p w14:paraId="578741A3" w14:textId="79A67218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Present: Missy Jaska, Kyle Peterson, Justin Wickman, Brianne Marx, Ashley Smith, Jessica </w:t>
      </w:r>
      <w:r w:rsidR="00522C5B">
        <w:rPr>
          <w:sz w:val="28"/>
          <w:szCs w:val="28"/>
        </w:rPr>
        <w:t>(</w:t>
      </w:r>
      <w:proofErr w:type="spellStart"/>
      <w:r w:rsidR="00522C5B">
        <w:rPr>
          <w:sz w:val="28"/>
          <w:szCs w:val="28"/>
        </w:rPr>
        <w:t>Ellerbruch</w:t>
      </w:r>
      <w:proofErr w:type="spellEnd"/>
      <w:r w:rsidR="00522C5B">
        <w:rPr>
          <w:sz w:val="28"/>
          <w:szCs w:val="28"/>
        </w:rPr>
        <w:t xml:space="preserve">) Weinfurter </w:t>
      </w:r>
      <w:r w:rsidR="00385A8C">
        <w:rPr>
          <w:sz w:val="28"/>
          <w:szCs w:val="28"/>
        </w:rPr>
        <w:t xml:space="preserve">and Sue Scullon.  Tim Jaska </w:t>
      </w:r>
      <w:proofErr w:type="gramStart"/>
      <w:r w:rsidR="00385A8C">
        <w:rPr>
          <w:sz w:val="28"/>
          <w:szCs w:val="28"/>
        </w:rPr>
        <w:t>present</w:t>
      </w:r>
      <w:proofErr w:type="gramEnd"/>
      <w:r w:rsidR="00385A8C">
        <w:rPr>
          <w:sz w:val="28"/>
          <w:szCs w:val="28"/>
        </w:rPr>
        <w:t xml:space="preserve"> via skype.</w:t>
      </w:r>
    </w:p>
    <w:p w14:paraId="49AF870D" w14:textId="0BADEA9D" w:rsidR="00385A8C" w:rsidRDefault="00385A8C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Absent: Shane Trulock</w:t>
      </w:r>
    </w:p>
    <w:p w14:paraId="019B6397" w14:textId="081A6CA2" w:rsidR="00385A8C" w:rsidRDefault="00385A8C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Public present: Lance </w:t>
      </w:r>
      <w:proofErr w:type="spellStart"/>
      <w:r>
        <w:rPr>
          <w:sz w:val="28"/>
          <w:szCs w:val="28"/>
        </w:rPr>
        <w:t>Doenier</w:t>
      </w:r>
      <w:proofErr w:type="spellEnd"/>
      <w:r>
        <w:rPr>
          <w:sz w:val="28"/>
          <w:szCs w:val="28"/>
        </w:rPr>
        <w:t xml:space="preserve"> and Keith Baldwin</w:t>
      </w:r>
    </w:p>
    <w:p w14:paraId="46FF28BB" w14:textId="7ECEF1DB" w:rsidR="00DD496A" w:rsidRDefault="00DD496A" w:rsidP="00DD49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MVIA Guest Presentation (Keith Baldwin and Lance Doenier)</w:t>
      </w:r>
    </w:p>
    <w:p w14:paraId="6B2A1DF0" w14:textId="7C9B2B3F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Mountain View paid for the loan on Zamboni.  </w:t>
      </w:r>
    </w:p>
    <w:p w14:paraId="009CF5EB" w14:textId="079145A9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Mountain View </w:t>
      </w:r>
      <w:proofErr w:type="gramStart"/>
      <w:r>
        <w:rPr>
          <w:sz w:val="28"/>
          <w:szCs w:val="28"/>
        </w:rPr>
        <w:t>bough</w:t>
      </w:r>
      <w:proofErr w:type="gramEnd"/>
      <w:r>
        <w:rPr>
          <w:sz w:val="28"/>
          <w:szCs w:val="28"/>
        </w:rPr>
        <w:t xml:space="preserve"> the skate sharpening equipment from Cuby Bray-rink attendants will be trained on skate sharpening and will be available to sharpen skates.</w:t>
      </w:r>
    </w:p>
    <w:p w14:paraId="04D1EB4E" w14:textId="3CD43007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Snow plowing at the rink has been done as a courtesy by Steve Juul (Town &amp; Country Ford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but Mountain View will now have to pay for plowing services.  Mountain View is getting quotes for plowing services and estimating that snow plowing could cost the rink $7000-$12000 depending on snowfall.  To help cover this new expense Mountain View is increasing ice fees from $185 per hour to $190 per hour.  Mountain View is also proposing to start charging a rental fee for storage areas.  Mountain View in process of creating contracts to be signed with DAHA, IMSC, Dads/Vets and the Flivvers.  Mountain View is targeting to have contracts completed by Oct 1, 2025.  Rental fees for storage areas will be based per square foot – space with electricity will be $0.50 per square foot and without electricity $0.25 per square foot.  </w:t>
      </w:r>
    </w:p>
    <w:p w14:paraId="36B51D89" w14:textId="288A2D33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For example: Storage room with freezers 9.5 x16 ft (150square feet) would be $76 per month, or $456 per 6 months</w:t>
      </w:r>
    </w:p>
    <w:p w14:paraId="64A11DB8" w14:textId="70DD0FC0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DAHA office 11x20 would $110 per month or $660 per 6 months</w:t>
      </w:r>
    </w:p>
    <w:p w14:paraId="2F737810" w14:textId="6183E156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Goalie closet approximately $24 per month or $144 per 6 months</w:t>
      </w:r>
    </w:p>
    <w:p w14:paraId="576FB5C1" w14:textId="77777777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Equipment Room $151 per </w:t>
      </w:r>
      <w:proofErr w:type="gramStart"/>
      <w:r>
        <w:rPr>
          <w:sz w:val="28"/>
          <w:szCs w:val="28"/>
        </w:rPr>
        <w:t>month  or</w:t>
      </w:r>
      <w:proofErr w:type="gramEnd"/>
      <w:r>
        <w:rPr>
          <w:sz w:val="28"/>
          <w:szCs w:val="28"/>
        </w:rPr>
        <w:t xml:space="preserve"> $906 per 6 months</w:t>
      </w:r>
    </w:p>
    <w:p w14:paraId="14CC6A86" w14:textId="77777777" w:rsidR="00DD496A" w:rsidRDefault="00DD496A" w:rsidP="00DD496A">
      <w:pPr>
        <w:pStyle w:val="ListParagraph"/>
        <w:ind w:left="1080"/>
        <w:rPr>
          <w:sz w:val="28"/>
          <w:szCs w:val="28"/>
        </w:rPr>
      </w:pPr>
    </w:p>
    <w:p w14:paraId="2AD99645" w14:textId="18453B54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Locker room fees will decrease for DAHA from $110 per month to $60 per month</w:t>
      </w:r>
    </w:p>
    <w:p w14:paraId="67085894" w14:textId="67D2CC60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Vets/Dads locker room fees will remain the same</w:t>
      </w:r>
    </w:p>
    <w:p w14:paraId="59731379" w14:textId="19709DA8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Flivver locker room fee will increase from $110 to $150 per month</w:t>
      </w:r>
    </w:p>
    <w:p w14:paraId="56B09AD2" w14:textId="77777777" w:rsidR="00DD496A" w:rsidRDefault="00DD496A" w:rsidP="00DD496A">
      <w:pPr>
        <w:pStyle w:val="ListParagraph"/>
        <w:ind w:left="1080"/>
        <w:rPr>
          <w:sz w:val="28"/>
          <w:szCs w:val="28"/>
        </w:rPr>
      </w:pPr>
    </w:p>
    <w:p w14:paraId="68FFBD25" w14:textId="2C984EA6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Concession stand fee will be decided at Mountain View meeting on 8/11/25 (last year DAHA paid $325 per month for concession stand).</w:t>
      </w:r>
    </w:p>
    <w:p w14:paraId="37073EB4" w14:textId="77777777" w:rsidR="00DD496A" w:rsidRDefault="00DD496A" w:rsidP="00DD496A">
      <w:pPr>
        <w:pStyle w:val="ListParagraph"/>
        <w:ind w:left="1080"/>
        <w:rPr>
          <w:sz w:val="28"/>
          <w:szCs w:val="28"/>
        </w:rPr>
      </w:pPr>
    </w:p>
    <w:p w14:paraId="2F04D8BF" w14:textId="0103D47E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Copy of Mountain View </w:t>
      </w:r>
      <w:proofErr w:type="gramStart"/>
      <w:r>
        <w:rPr>
          <w:sz w:val="28"/>
          <w:szCs w:val="28"/>
        </w:rPr>
        <w:t>bi-laws</w:t>
      </w:r>
      <w:proofErr w:type="gramEnd"/>
      <w:r>
        <w:rPr>
          <w:sz w:val="28"/>
          <w:szCs w:val="28"/>
        </w:rPr>
        <w:t xml:space="preserve"> was handed out.</w:t>
      </w:r>
    </w:p>
    <w:p w14:paraId="6F542F8D" w14:textId="0AF67079" w:rsidR="00DD496A" w:rsidRDefault="00DD496A" w:rsidP="00DD49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to Public</w:t>
      </w:r>
    </w:p>
    <w:p w14:paraId="6FC02E9A" w14:textId="473E1772" w:rsidR="00DD496A" w:rsidRDefault="00DD496A" w:rsidP="00DD496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No public comment</w:t>
      </w:r>
    </w:p>
    <w:p w14:paraId="27B4C720" w14:textId="25D335ED" w:rsidR="00DD496A" w:rsidRDefault="00DD496A" w:rsidP="00DD49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Closed session</w:t>
      </w:r>
    </w:p>
    <w:p w14:paraId="3C1D1081" w14:textId="1CD9FBFA" w:rsidR="00385A8C" w:rsidRDefault="00385A8C" w:rsidP="00385A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from last </w:t>
      </w:r>
      <w:proofErr w:type="gramStart"/>
      <w:r>
        <w:rPr>
          <w:sz w:val="28"/>
          <w:szCs w:val="28"/>
        </w:rPr>
        <w:t>meeting;  Remove</w:t>
      </w:r>
      <w:proofErr w:type="gramEnd"/>
      <w:r>
        <w:rPr>
          <w:sz w:val="28"/>
          <w:szCs w:val="28"/>
        </w:rPr>
        <w:t xml:space="preserve"> Nick Fornetti from public present at July meeting. Motion to approve with redaction: Tim Jaska, second Kyle Peterson</w:t>
      </w:r>
    </w:p>
    <w:p w14:paraId="4919893F" w14:textId="24033722" w:rsidR="00385A8C" w:rsidRDefault="00385A8C" w:rsidP="00385A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Finance </w:t>
      </w:r>
      <w:proofErr w:type="gramStart"/>
      <w:r>
        <w:rPr>
          <w:sz w:val="28"/>
          <w:szCs w:val="28"/>
        </w:rPr>
        <w:t>Report</w:t>
      </w:r>
      <w:r w:rsidR="00441338">
        <w:rPr>
          <w:sz w:val="28"/>
          <w:szCs w:val="28"/>
        </w:rPr>
        <w:t xml:space="preserve">  Net</w:t>
      </w:r>
      <w:proofErr w:type="gramEnd"/>
      <w:r w:rsidR="00441338">
        <w:rPr>
          <w:sz w:val="28"/>
          <w:szCs w:val="28"/>
        </w:rPr>
        <w:t xml:space="preserve"> loss of 2,936.56 from June to July 2025.  Current balance in bank $42,556.14</w:t>
      </w:r>
    </w:p>
    <w:p w14:paraId="66391088" w14:textId="74000C48" w:rsidR="00385A8C" w:rsidRDefault="00385A8C" w:rsidP="00385A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VP Report</w:t>
      </w:r>
      <w:r w:rsidR="00441338">
        <w:rPr>
          <w:sz w:val="28"/>
          <w:szCs w:val="28"/>
        </w:rPr>
        <w:t xml:space="preserve">- Is DAHA offering a piece of clothing as in the past to all players that sign up? If approved, </w:t>
      </w:r>
      <w:proofErr w:type="gramStart"/>
      <w:r w:rsidR="00441338">
        <w:rPr>
          <w:sz w:val="28"/>
          <w:szCs w:val="28"/>
        </w:rPr>
        <w:t>will</w:t>
      </w:r>
      <w:proofErr w:type="gramEnd"/>
      <w:r w:rsidR="00441338">
        <w:rPr>
          <w:sz w:val="28"/>
          <w:szCs w:val="28"/>
        </w:rPr>
        <w:t xml:space="preserve"> need to know what the item is </w:t>
      </w:r>
      <w:proofErr w:type="gramStart"/>
      <w:r w:rsidR="00441338">
        <w:rPr>
          <w:sz w:val="28"/>
          <w:szCs w:val="28"/>
        </w:rPr>
        <w:t>so</w:t>
      </w:r>
      <w:proofErr w:type="gramEnd"/>
      <w:r w:rsidR="00441338">
        <w:rPr>
          <w:sz w:val="28"/>
          <w:szCs w:val="28"/>
        </w:rPr>
        <w:t xml:space="preserve"> can collect size information at </w:t>
      </w:r>
      <w:proofErr w:type="gramStart"/>
      <w:r w:rsidR="00441338">
        <w:rPr>
          <w:sz w:val="28"/>
          <w:szCs w:val="28"/>
        </w:rPr>
        <w:t>registration.</w:t>
      </w:r>
      <w:r w:rsidR="005D7D53">
        <w:rPr>
          <w:sz w:val="28"/>
          <w:szCs w:val="28"/>
        </w:rPr>
        <w:t>—</w:t>
      </w:r>
      <w:proofErr w:type="gramEnd"/>
      <w:r w:rsidR="005D7D53">
        <w:rPr>
          <w:sz w:val="28"/>
          <w:szCs w:val="28"/>
        </w:rPr>
        <w:t>team jackets with a hockey branded jacket (Bauer/CCM/Warrior/Starter)- will look at pricing</w:t>
      </w:r>
    </w:p>
    <w:p w14:paraId="017B211A" w14:textId="301615E1" w:rsidR="00441338" w:rsidRDefault="00441338" w:rsidP="0044133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We will not be collecting registration fees </w:t>
      </w:r>
      <w:proofErr w:type="gramStart"/>
      <w:r>
        <w:rPr>
          <w:sz w:val="28"/>
          <w:szCs w:val="28"/>
        </w:rPr>
        <w:t>on line</w:t>
      </w:r>
      <w:proofErr w:type="gramEnd"/>
      <w:r>
        <w:rPr>
          <w:sz w:val="28"/>
          <w:szCs w:val="28"/>
        </w:rPr>
        <w:t xml:space="preserve"> as after looking into it through sports engine it is too complicated to collect info and offer discounts for volunteer hours worked.  Looking o move to Crossbar website platform after registration is complete.  Will maintain current policy on collecting two checks at registration for volunteer hours.</w:t>
      </w:r>
    </w:p>
    <w:p w14:paraId="781E7A18" w14:textId="3A0C9AEE" w:rsidR="001303DE" w:rsidRDefault="001303DE" w:rsidP="0044133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Confirm which board members will show up for registration. </w:t>
      </w:r>
    </w:p>
    <w:p w14:paraId="763AC167" w14:textId="1CFD27B0" w:rsidR="001303DE" w:rsidRDefault="001303DE" w:rsidP="0044133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Lotto-lotto will be drawn weekly by Kyle and Brianne will post lottery winners on Facebook.</w:t>
      </w:r>
    </w:p>
    <w:p w14:paraId="4ED03DFB" w14:textId="0BB9EF21" w:rsidR="001303DE" w:rsidRDefault="001303DE" w:rsidP="0044133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Team sponsor letters need to be to previous sponsors ASAP- Jess will do</w:t>
      </w:r>
    </w:p>
    <w:p w14:paraId="5BD3EF20" w14:textId="776C1CEF" w:rsidR="001303DE" w:rsidRDefault="001303DE" w:rsidP="0044133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Printing of lottery tickets for registration.  Ashley Smith will do.  Template for lottery tickets will be forwarded to Ashley to get printed, need 2600 tickets</w:t>
      </w:r>
    </w:p>
    <w:p w14:paraId="06FEBF0C" w14:textId="5BD821B8" w:rsidR="001303DE" w:rsidRDefault="001303DE" w:rsidP="0044133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Setting up first fundraiser (wreaths).  Jess </w:t>
      </w:r>
      <w:proofErr w:type="spellStart"/>
      <w:r>
        <w:rPr>
          <w:sz w:val="28"/>
          <w:szCs w:val="28"/>
        </w:rPr>
        <w:t>Ellerbruch</w:t>
      </w:r>
      <w:proofErr w:type="spellEnd"/>
      <w:r>
        <w:rPr>
          <w:sz w:val="28"/>
          <w:szCs w:val="28"/>
        </w:rPr>
        <w:t xml:space="preserve"> will coordinate.</w:t>
      </w:r>
    </w:p>
    <w:p w14:paraId="45350D03" w14:textId="39F67C99" w:rsidR="001303DE" w:rsidRDefault="001303DE" w:rsidP="0044133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Ice will be ready around Oct 1.  Start </w:t>
      </w:r>
      <w:proofErr w:type="gramStart"/>
      <w:r>
        <w:rPr>
          <w:sz w:val="28"/>
          <w:szCs w:val="28"/>
        </w:rPr>
        <w:t>practices</w:t>
      </w:r>
      <w:proofErr w:type="gramEnd"/>
      <w:r>
        <w:rPr>
          <w:sz w:val="28"/>
          <w:szCs w:val="28"/>
        </w:rPr>
        <w:t xml:space="preserve"> on week of Oct 7.</w:t>
      </w:r>
    </w:p>
    <w:p w14:paraId="46D9467C" w14:textId="6752E910" w:rsidR="001303DE" w:rsidRDefault="001303DE" w:rsidP="0044133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Charging per room of usage-board will determine if we need all the rooms that we currently have- look at space vs. cost/fees</w:t>
      </w:r>
    </w:p>
    <w:p w14:paraId="1AA5756B" w14:textId="44B264C3" w:rsidR="001303DE" w:rsidRDefault="001303DE" w:rsidP="0044133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Registration fees- are we raising prices at registration???</w:t>
      </w:r>
    </w:p>
    <w:p w14:paraId="5866C266" w14:textId="32DF3A89" w:rsidR="001303DE" w:rsidRDefault="001303DE" w:rsidP="00441338">
      <w:pPr>
        <w:pStyle w:val="ListParagraph"/>
        <w:ind w:left="1440"/>
        <w:rPr>
          <w:sz w:val="28"/>
          <w:szCs w:val="28"/>
        </w:rPr>
      </w:pPr>
      <w:r w:rsidRPr="001303DE">
        <w:rPr>
          <w:sz w:val="28"/>
          <w:szCs w:val="28"/>
          <w:highlight w:val="yellow"/>
        </w:rPr>
        <w:t>Registration dates 9/6 and 9/20 from 9-11am</w:t>
      </w:r>
    </w:p>
    <w:p w14:paraId="7778D8F5" w14:textId="773F9F42" w:rsidR="001303DE" w:rsidRDefault="001303DE" w:rsidP="00441338">
      <w:pPr>
        <w:pStyle w:val="ListParagraph"/>
        <w:ind w:left="1440"/>
        <w:rPr>
          <w:sz w:val="28"/>
          <w:szCs w:val="28"/>
        </w:rPr>
      </w:pPr>
      <w:proofErr w:type="spellStart"/>
      <w:r>
        <w:rPr>
          <w:sz w:val="28"/>
          <w:szCs w:val="28"/>
        </w:rPr>
        <w:t>Wifi</w:t>
      </w:r>
      <w:proofErr w:type="spellEnd"/>
      <w:r>
        <w:rPr>
          <w:sz w:val="28"/>
          <w:szCs w:val="28"/>
        </w:rPr>
        <w:t xml:space="preserve"> at Mountain View?  </w:t>
      </w:r>
    </w:p>
    <w:p w14:paraId="0FB0A2C6" w14:textId="4D7F9A72" w:rsidR="001303DE" w:rsidRDefault="001303DE" w:rsidP="0044133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King of the Mountain Jamboree- dec 6</w:t>
      </w:r>
    </w:p>
    <w:p w14:paraId="55862EDC" w14:textId="20E2F40A" w:rsidR="00DD496A" w:rsidRDefault="00DD496A" w:rsidP="00DD49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2FCFBC24" w14:textId="33036692" w:rsidR="00385A8C" w:rsidRDefault="00385A8C" w:rsidP="00385A8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Review of 2025 investigation and proposed arrangements for 2026 season</w:t>
      </w:r>
      <w:r w:rsidR="005D7D53">
        <w:rPr>
          <w:sz w:val="28"/>
          <w:szCs w:val="28"/>
        </w:rPr>
        <w:t xml:space="preserve">.  </w:t>
      </w:r>
    </w:p>
    <w:p w14:paraId="450897F3" w14:textId="7E80F096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SafeSport has closed the investigation.  </w:t>
      </w:r>
    </w:p>
    <w:p w14:paraId="4F6DE22B" w14:textId="7709C11F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Jason Reynolds </w:t>
      </w:r>
      <w:proofErr w:type="gramStart"/>
      <w:r>
        <w:rPr>
          <w:sz w:val="28"/>
          <w:szCs w:val="28"/>
        </w:rPr>
        <w:t>to meet</w:t>
      </w:r>
      <w:proofErr w:type="gramEnd"/>
      <w:r>
        <w:rPr>
          <w:sz w:val="28"/>
          <w:szCs w:val="28"/>
        </w:rPr>
        <w:t xml:space="preserve"> with DAHA and Kelly to discuss the possibility of Ulric being re-enrolled for the 2025/2026 season.  </w:t>
      </w:r>
    </w:p>
    <w:p w14:paraId="34990A1B" w14:textId="6F5073CC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The decision to remove Ulric was rescinded but family refused to allow Ulric to play remainder of season.  </w:t>
      </w:r>
    </w:p>
    <w:p w14:paraId="38B43C12" w14:textId="77777777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Discussion to restart player on a probationary status.  Will need specific consequences for actions – </w:t>
      </w:r>
      <w:proofErr w:type="gramStart"/>
      <w:r>
        <w:rPr>
          <w:sz w:val="28"/>
          <w:szCs w:val="28"/>
        </w:rPr>
        <w:t>in regard to</w:t>
      </w:r>
      <w:proofErr w:type="gramEnd"/>
      <w:r>
        <w:rPr>
          <w:sz w:val="28"/>
          <w:szCs w:val="28"/>
        </w:rPr>
        <w:t xml:space="preserve"> parents/coaches and teammates.  Need to submit expectations and consequences of not following expectations to MAHA lawyer.  Board needs to </w:t>
      </w:r>
      <w:proofErr w:type="gramStart"/>
      <w:r>
        <w:rPr>
          <w:sz w:val="28"/>
          <w:szCs w:val="28"/>
        </w:rPr>
        <w:t>be in agreement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what the expectations are.</w:t>
      </w:r>
    </w:p>
    <w:p w14:paraId="16D7243E" w14:textId="77777777" w:rsidR="005D7D53" w:rsidRDefault="005D7D53" w:rsidP="005D7D53">
      <w:pPr>
        <w:pStyle w:val="ListParagraph"/>
        <w:ind w:left="1440"/>
        <w:rPr>
          <w:sz w:val="28"/>
          <w:szCs w:val="28"/>
        </w:rPr>
      </w:pPr>
    </w:p>
    <w:p w14:paraId="798D58AD" w14:textId="77777777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Bi-law 10- protects the player who is creating the issue.  Bi-law 10 works with physician (when know diagnosis) to come up with reasonable </w:t>
      </w:r>
      <w:proofErr w:type="gramStart"/>
      <w:r>
        <w:rPr>
          <w:sz w:val="28"/>
          <w:szCs w:val="28"/>
        </w:rPr>
        <w:t>expectation</w:t>
      </w:r>
      <w:proofErr w:type="gramEnd"/>
      <w:r>
        <w:rPr>
          <w:sz w:val="28"/>
          <w:szCs w:val="28"/>
        </w:rPr>
        <w:t xml:space="preserve">, standards and consequences.  </w:t>
      </w:r>
    </w:p>
    <w:p w14:paraId="318C72E2" w14:textId="77777777" w:rsidR="005D7D53" w:rsidRDefault="005D7D53" w:rsidP="005D7D53">
      <w:pPr>
        <w:pStyle w:val="ListParagraph"/>
        <w:ind w:left="1440"/>
        <w:rPr>
          <w:sz w:val="28"/>
          <w:szCs w:val="28"/>
        </w:rPr>
      </w:pPr>
    </w:p>
    <w:p w14:paraId="116AAB5A" w14:textId="77777777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Players without disabilities who display disruptive behavior – need to follow player code of conduct.  </w:t>
      </w:r>
      <w:proofErr w:type="gramStart"/>
      <w:r>
        <w:rPr>
          <w:sz w:val="28"/>
          <w:szCs w:val="28"/>
        </w:rPr>
        <w:t>Need</w:t>
      </w:r>
      <w:proofErr w:type="gramEnd"/>
      <w:r>
        <w:rPr>
          <w:sz w:val="28"/>
          <w:szCs w:val="28"/>
        </w:rPr>
        <w:t xml:space="preserve"> to clarify on how to respond to disruptive behavior.</w:t>
      </w:r>
    </w:p>
    <w:p w14:paraId="57B0886C" w14:textId="77777777" w:rsidR="005D7D53" w:rsidRDefault="005D7D53" w:rsidP="005D7D53">
      <w:pPr>
        <w:pStyle w:val="ListParagraph"/>
        <w:ind w:left="1440"/>
        <w:rPr>
          <w:sz w:val="28"/>
          <w:szCs w:val="28"/>
        </w:rPr>
      </w:pPr>
    </w:p>
    <w:p w14:paraId="6F21AB53" w14:textId="77777777" w:rsidR="005D7D53" w:rsidRDefault="005D7D53" w:rsidP="005D7D53">
      <w:pPr>
        <w:pStyle w:val="ListParagraph"/>
        <w:ind w:left="1440"/>
        <w:rPr>
          <w:sz w:val="28"/>
          <w:szCs w:val="28"/>
        </w:rPr>
      </w:pPr>
      <w:proofErr w:type="spellStart"/>
      <w:r>
        <w:rPr>
          <w:sz w:val="28"/>
          <w:szCs w:val="28"/>
        </w:rPr>
        <w:t>Expections</w:t>
      </w:r>
      <w:proofErr w:type="spellEnd"/>
      <w:r>
        <w:rPr>
          <w:sz w:val="28"/>
          <w:szCs w:val="28"/>
        </w:rPr>
        <w:t xml:space="preserve">: 1. Parent (adult) present </w:t>
      </w:r>
      <w:proofErr w:type="gramStart"/>
      <w:r>
        <w:rPr>
          <w:sz w:val="28"/>
          <w:szCs w:val="28"/>
        </w:rPr>
        <w:t>at all times</w:t>
      </w:r>
      <w:proofErr w:type="gramEnd"/>
      <w:r>
        <w:rPr>
          <w:sz w:val="28"/>
          <w:szCs w:val="28"/>
        </w:rPr>
        <w:t xml:space="preserve"> when player at the rink.  </w:t>
      </w:r>
    </w:p>
    <w:p w14:paraId="12E27869" w14:textId="77777777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2. Limit amount of time that coaches are spending trying to convince </w:t>
      </w:r>
      <w:proofErr w:type="gramStart"/>
      <w:r>
        <w:rPr>
          <w:sz w:val="28"/>
          <w:szCs w:val="28"/>
        </w:rPr>
        <w:t>player</w:t>
      </w:r>
      <w:proofErr w:type="gramEnd"/>
      <w:r>
        <w:rPr>
          <w:sz w:val="28"/>
          <w:szCs w:val="28"/>
        </w:rPr>
        <w:t xml:space="preserve"> to get on the ice/practice/engage in the game/practice drills</w:t>
      </w:r>
    </w:p>
    <w:p w14:paraId="06A7C679" w14:textId="4A331933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3. Come fully dressed (except skates which can be put on in the lobby) and ready for chalk talk/</w:t>
      </w:r>
      <w:proofErr w:type="spellStart"/>
      <w:r>
        <w:rPr>
          <w:sz w:val="28"/>
          <w:szCs w:val="28"/>
        </w:rPr>
        <w:t>post game</w:t>
      </w:r>
      <w:proofErr w:type="spellEnd"/>
      <w:r>
        <w:rPr>
          <w:sz w:val="28"/>
          <w:szCs w:val="28"/>
        </w:rPr>
        <w:t xml:space="preserve"> review.  </w:t>
      </w:r>
    </w:p>
    <w:p w14:paraId="1F8686CE" w14:textId="31882C18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a.) cannot be alone in the locker room</w:t>
      </w:r>
    </w:p>
    <w:p w14:paraId="1DD09F44" w14:textId="04FEE185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ab/>
        <w:t>b.) no hitting, name calling</w:t>
      </w:r>
    </w:p>
    <w:p w14:paraId="44586CBB" w14:textId="119F4499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ab/>
        <w:t xml:space="preserve">c.) limit of 10 minutes for coaches to dedicate in trying to get </w:t>
      </w:r>
      <w:proofErr w:type="gramStart"/>
      <w:r>
        <w:rPr>
          <w:sz w:val="28"/>
          <w:szCs w:val="28"/>
        </w:rPr>
        <w:t>player</w:t>
      </w:r>
      <w:proofErr w:type="gramEnd"/>
      <w:r>
        <w:rPr>
          <w:sz w:val="28"/>
          <w:szCs w:val="28"/>
        </w:rPr>
        <w:t xml:space="preserve"> to cooperate/engage</w:t>
      </w:r>
    </w:p>
    <w:p w14:paraId="6B740C19" w14:textId="793DAEDA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ab/>
        <w:t xml:space="preserve">d.) </w:t>
      </w:r>
      <w:proofErr w:type="gramStart"/>
      <w:r>
        <w:rPr>
          <w:sz w:val="28"/>
          <w:szCs w:val="28"/>
        </w:rPr>
        <w:t>parent</w:t>
      </w:r>
      <w:proofErr w:type="gramEnd"/>
      <w:r>
        <w:rPr>
          <w:sz w:val="28"/>
          <w:szCs w:val="28"/>
        </w:rPr>
        <w:t xml:space="preserve"> present at all practices and games</w:t>
      </w:r>
    </w:p>
    <w:p w14:paraId="4BFF1A26" w14:textId="5A50EAC3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ab/>
        <w:t xml:space="preserve">e.) </w:t>
      </w:r>
      <w:proofErr w:type="gramStart"/>
      <w:r>
        <w:rPr>
          <w:sz w:val="28"/>
          <w:szCs w:val="28"/>
        </w:rPr>
        <w:t>parent becomes</w:t>
      </w:r>
      <w:proofErr w:type="gramEnd"/>
      <w:r>
        <w:rPr>
          <w:sz w:val="28"/>
          <w:szCs w:val="28"/>
        </w:rPr>
        <w:t xml:space="preserve"> SafeSport certified</w:t>
      </w:r>
    </w:p>
    <w:p w14:paraId="74A46609" w14:textId="1094B723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f.</w:t>
      </w:r>
      <w:proofErr w:type="gram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parent</w:t>
      </w:r>
      <w:proofErr w:type="gramEnd"/>
      <w:r>
        <w:rPr>
          <w:sz w:val="28"/>
          <w:szCs w:val="28"/>
        </w:rPr>
        <w:t xml:space="preserve"> available and will respond if coach signals that player needs to be removed from practice/game</w:t>
      </w:r>
    </w:p>
    <w:p w14:paraId="74FBF01B" w14:textId="6BE15EF2" w:rsidR="005D7D53" w:rsidRDefault="005D7D53" w:rsidP="005D7D5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4. Probation length- remainder of current season.  Need to determine how many instances/disturbances will be tolerated before board is forced to respond.</w:t>
      </w:r>
    </w:p>
    <w:p w14:paraId="02488B2B" w14:textId="77777777" w:rsidR="005D7D53" w:rsidRDefault="005D7D53" w:rsidP="005D7D53">
      <w:pPr>
        <w:pStyle w:val="ListParagraph"/>
        <w:ind w:left="1440"/>
        <w:rPr>
          <w:sz w:val="28"/>
          <w:szCs w:val="28"/>
        </w:rPr>
      </w:pPr>
    </w:p>
    <w:p w14:paraId="22504C7C" w14:textId="544D0316" w:rsidR="00385A8C" w:rsidRDefault="00385A8C" w:rsidP="00385A8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Review of Board Member USA Hockey/SafeSport/Background checks</w:t>
      </w:r>
      <w:r w:rsidR="00441338">
        <w:rPr>
          <w:sz w:val="28"/>
          <w:szCs w:val="28"/>
        </w:rPr>
        <w:t xml:space="preserve">.  The following board members need to complete their USA Hockey registration/Safe Sport/background screening by </w:t>
      </w:r>
      <w:proofErr w:type="gramStart"/>
      <w:r w:rsidR="00441338">
        <w:rPr>
          <w:sz w:val="28"/>
          <w:szCs w:val="28"/>
        </w:rPr>
        <w:t>week end</w:t>
      </w:r>
      <w:proofErr w:type="gramEnd"/>
      <w:r w:rsidR="00441338">
        <w:rPr>
          <w:sz w:val="28"/>
          <w:szCs w:val="28"/>
        </w:rPr>
        <w:t>.  Kyle, Brianne, Ashley and Justin.  Board needs to be certified before registration.</w:t>
      </w:r>
    </w:p>
    <w:p w14:paraId="0EB6B504" w14:textId="6BFE7AC4" w:rsidR="00385A8C" w:rsidRDefault="00385A8C" w:rsidP="00385A8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Conversion from </w:t>
      </w:r>
      <w:r w:rsidR="00441338">
        <w:rPr>
          <w:sz w:val="28"/>
          <w:szCs w:val="28"/>
        </w:rPr>
        <w:t>Sports engine</w:t>
      </w:r>
      <w:r>
        <w:rPr>
          <w:sz w:val="28"/>
          <w:szCs w:val="28"/>
        </w:rPr>
        <w:t xml:space="preserve"> to Crossbar for website/funds management.  </w:t>
      </w:r>
    </w:p>
    <w:p w14:paraId="78A80D41" w14:textId="55D4B5C0" w:rsidR="00DD496A" w:rsidRDefault="00DD496A" w:rsidP="00DD49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096A22B9" w14:textId="34F8957F" w:rsidR="005D7D53" w:rsidRDefault="005D7D53" w:rsidP="005D7D53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Coaching applications are </w:t>
      </w:r>
      <w:proofErr w:type="gramStart"/>
      <w:r>
        <w:rPr>
          <w:sz w:val="28"/>
          <w:szCs w:val="28"/>
        </w:rPr>
        <w:t>live</w:t>
      </w:r>
      <w:proofErr w:type="gramEnd"/>
      <w:r>
        <w:rPr>
          <w:sz w:val="28"/>
          <w:szCs w:val="28"/>
        </w:rPr>
        <w:t xml:space="preserve"> and three applications have been </w:t>
      </w:r>
      <w:proofErr w:type="gramStart"/>
      <w:r>
        <w:rPr>
          <w:sz w:val="28"/>
          <w:szCs w:val="28"/>
        </w:rPr>
        <w:t>submitted .</w:t>
      </w:r>
      <w:proofErr w:type="gramEnd"/>
      <w:r>
        <w:rPr>
          <w:sz w:val="28"/>
          <w:szCs w:val="28"/>
        </w:rPr>
        <w:t xml:space="preserve">  USA Hockey number is required when submitting the application.</w:t>
      </w:r>
    </w:p>
    <w:p w14:paraId="75673003" w14:textId="7589AC95" w:rsidR="005D7D53" w:rsidRDefault="005D7D53" w:rsidP="005D7D53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Tim, Isaac and IMFSC to meet on Monday 8/11/2025 to discuss ice needs</w:t>
      </w:r>
    </w:p>
    <w:p w14:paraId="76921D97" w14:textId="3D0C2750" w:rsidR="005D7D53" w:rsidRDefault="005D7D53" w:rsidP="005D7D53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Little Flivvers?</w:t>
      </w:r>
    </w:p>
    <w:p w14:paraId="1F99315E" w14:textId="7DF469B6" w:rsidR="00DD496A" w:rsidRPr="00DD496A" w:rsidRDefault="00DD496A" w:rsidP="00DD49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Adjournment at 8:00pm CST</w:t>
      </w:r>
    </w:p>
    <w:sectPr w:rsidR="00DD496A" w:rsidRPr="00DD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134"/>
    <w:multiLevelType w:val="hybridMultilevel"/>
    <w:tmpl w:val="357C315E"/>
    <w:lvl w:ilvl="0" w:tplc="275E8A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9F6EA0"/>
    <w:multiLevelType w:val="hybridMultilevel"/>
    <w:tmpl w:val="F9C24FF4"/>
    <w:lvl w:ilvl="0" w:tplc="D3921E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237EC6"/>
    <w:multiLevelType w:val="hybridMultilevel"/>
    <w:tmpl w:val="A6549138"/>
    <w:lvl w:ilvl="0" w:tplc="66E4A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54293">
    <w:abstractNumId w:val="2"/>
  </w:num>
  <w:num w:numId="2" w16cid:durableId="1082411893">
    <w:abstractNumId w:val="0"/>
  </w:num>
  <w:num w:numId="3" w16cid:durableId="40954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6A"/>
    <w:rsid w:val="001303DE"/>
    <w:rsid w:val="001E7BA8"/>
    <w:rsid w:val="00282C77"/>
    <w:rsid w:val="00385A8C"/>
    <w:rsid w:val="00441338"/>
    <w:rsid w:val="00522C5B"/>
    <w:rsid w:val="005D7D53"/>
    <w:rsid w:val="00A33F1E"/>
    <w:rsid w:val="00DD496A"/>
    <w:rsid w:val="00E47D91"/>
    <w:rsid w:val="00F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C5AE"/>
  <w15:chartTrackingRefBased/>
  <w15:docId w15:val="{CCE92BE8-D3CE-4886-8799-75BBD8B7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Scullon, Susan M. VHAIRO</dc:creator>
  <cp:keywords/>
  <dc:description/>
  <cp:lastModifiedBy>Scullon, Susan M. VHAIRO</cp:lastModifiedBy>
  <cp:revision>2</cp:revision>
  <dcterms:created xsi:type="dcterms:W3CDTF">2025-08-26T19:41:00Z</dcterms:created>
  <dcterms:modified xsi:type="dcterms:W3CDTF">2025-09-29T01:40:00Z</dcterms:modified>
</cp:coreProperties>
</file>