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B78C1" w14:textId="4EFA6472" w:rsidR="00BF7BC4" w:rsidRPr="00775682" w:rsidRDefault="00B26F30" w:rsidP="00775682">
      <w:pPr>
        <w:jc w:val="center"/>
        <w:rPr>
          <w:b/>
          <w:bCs/>
          <w:sz w:val="32"/>
          <w:szCs w:val="32"/>
        </w:rPr>
      </w:pPr>
      <w:r w:rsidRPr="00775682">
        <w:rPr>
          <w:b/>
          <w:bCs/>
          <w:sz w:val="32"/>
          <w:szCs w:val="32"/>
        </w:rPr>
        <w:t>BTHL MEETING</w:t>
      </w:r>
      <w:r w:rsidR="00BF7BC4" w:rsidRPr="00775682">
        <w:rPr>
          <w:b/>
          <w:bCs/>
          <w:sz w:val="32"/>
          <w:szCs w:val="32"/>
        </w:rPr>
        <w:t xml:space="preserve"> 8/23/26</w:t>
      </w:r>
    </w:p>
    <w:p w14:paraId="0687B5D2" w14:textId="2C83BB76" w:rsidR="008B18E3" w:rsidRDefault="008B18E3" w:rsidP="008B18E3">
      <w:r>
        <w:t>The board reviewed registration, tournament planning, commissioner appointments, compliance, and ice scheduling.</w:t>
      </w:r>
    </w:p>
    <w:p w14:paraId="1F56F0F7" w14:textId="77777777" w:rsidR="008B18E3" w:rsidRDefault="008B18E3" w:rsidP="008B18E3"/>
    <w:p w14:paraId="378450A4" w14:textId="3AF48053" w:rsidR="008B18E3" w:rsidRDefault="008B18E3" w:rsidP="008B18E3">
      <w:r>
        <w:t>• Account balance: $131,039.40</w:t>
      </w:r>
    </w:p>
    <w:p w14:paraId="7D3D9360" w14:textId="21EEDCAA" w:rsidR="008B18E3" w:rsidRDefault="008B18E3" w:rsidP="008B18E3">
      <w:r>
        <w:t>• More than 60 teams registered</w:t>
      </w:r>
    </w:p>
    <w:p w14:paraId="7A0D702F" w14:textId="04054ABB" w:rsidR="008B18E3" w:rsidRDefault="008B18E3" w:rsidP="008B18E3">
      <w:r>
        <w:t>• 10U co-commissioners approved</w:t>
      </w:r>
    </w:p>
    <w:p w14:paraId="387E244D" w14:textId="0D28258E" w:rsidR="008B18E3" w:rsidRDefault="008B18E3" w:rsidP="008B18E3">
      <w:r>
        <w:t>• Josh Obermeyer approved as 8U commissioner</w:t>
      </w:r>
    </w:p>
    <w:p w14:paraId="67754DF6" w14:textId="5568608A" w:rsidR="008B18E3" w:rsidRDefault="008B18E3" w:rsidP="008B18E3">
      <w:r>
        <w:t>• End-of-season tournament set for February 26–28</w:t>
      </w:r>
    </w:p>
    <w:p w14:paraId="1A3CB18F" w14:textId="77777777" w:rsidR="008B18E3" w:rsidRDefault="008B18E3" w:rsidP="008B18E3">
      <w:r>
        <w:t>• Sanctioning and nonprofit compliance remain unresolved</w:t>
      </w:r>
    </w:p>
    <w:p w14:paraId="7F107984" w14:textId="77777777" w:rsidR="008B18E3" w:rsidRDefault="008B18E3" w:rsidP="008B18E3"/>
    <w:p w14:paraId="0734A1C3" w14:textId="77777777" w:rsidR="008B18E3" w:rsidRDefault="008B18E3" w:rsidP="008B18E3">
      <w:r>
        <w:t>Sarah Powers will contact Mark about available volunteer opportunities and his interest in supporting BTHL</w:t>
      </w:r>
    </w:p>
    <w:p w14:paraId="207DC5C7" w14:textId="37FAA9D2" w:rsidR="008B18E3" w:rsidRDefault="008B18E3" w:rsidP="008B18E3">
      <w:r>
        <w:t>Zachary Boyko will work with Katie Frider and Tessa Dillon on the 10U schedule</w:t>
      </w:r>
    </w:p>
    <w:p w14:paraId="23A7BCED" w14:textId="2B1AB4EE" w:rsidR="008B18E3" w:rsidRDefault="008B18E3" w:rsidP="008B18E3">
      <w:r>
        <w:t>Zachary Boyko will contact Mark about potentially working with Jamie Williamson on 8U activities</w:t>
      </w:r>
    </w:p>
    <w:p w14:paraId="7507A1FE" w14:textId="77777777" w:rsidR="008B18E3" w:rsidRDefault="008B18E3" w:rsidP="008B18E3">
      <w:r>
        <w:t>Jamie Williamson will send Josh Obermeyer’s contact information to Curtis</w:t>
      </w:r>
    </w:p>
    <w:p w14:paraId="0F4DD7CC" w14:textId="430A87A6" w:rsidR="008B18E3" w:rsidRDefault="008B18E3" w:rsidP="008B18E3">
      <w:r>
        <w:t>Curtis will establish website email access for Josh Obermeyer, Katie Frider, and Tessa Dillon</w:t>
      </w:r>
    </w:p>
    <w:p w14:paraId="4D08D41C" w14:textId="6F64F057" w:rsidR="008B18E3" w:rsidRDefault="008B18E3" w:rsidP="008B18E3">
      <w:r>
        <w:t>Curtis will confirm with MidAm whether formal tournament sanctioning is required</w:t>
      </w:r>
    </w:p>
    <w:p w14:paraId="2484943F" w14:textId="1ADAEA59" w:rsidR="008B18E3" w:rsidRDefault="008B18E3" w:rsidP="008B18E3">
      <w:r>
        <w:t>Curtis will complete any required tournament insurance arrangements and provide documentation to Goggin</w:t>
      </w:r>
    </w:p>
    <w:p w14:paraId="5E53F39F" w14:textId="1ECB7951" w:rsidR="008B18E3" w:rsidRDefault="008B18E3" w:rsidP="008B18E3">
      <w:r>
        <w:t>The board will post the meeting minutes on the BTHL website</w:t>
      </w:r>
    </w:p>
    <w:p w14:paraId="55B60768" w14:textId="77777777" w:rsidR="008B18E3" w:rsidRDefault="008B18E3" w:rsidP="008B18E3">
      <w:r>
        <w:t>Opening and Approval of Prior Minutes</w:t>
      </w:r>
    </w:p>
    <w:p w14:paraId="3893F581" w14:textId="2E6C8A8B" w:rsidR="008B18E3" w:rsidRDefault="008B18E3" w:rsidP="008B18E3">
      <w:r>
        <w:t>The meeting opened with preparation to share Zachary Boyko’s slide deck and a clarification that a September 21 date in the deck was a typo. Zachary called the meeting to order at 7:05, and the board approved the prior meeting minutes after a motion and second</w:t>
      </w:r>
    </w:p>
    <w:p w14:paraId="1F3E200B" w14:textId="77777777" w:rsidR="008B18E3" w:rsidRPr="00775682" w:rsidRDefault="008B18E3" w:rsidP="008B18E3">
      <w:pPr>
        <w:rPr>
          <w:b/>
          <w:bCs/>
        </w:rPr>
      </w:pPr>
      <w:r w:rsidRPr="00775682">
        <w:rPr>
          <w:b/>
          <w:bCs/>
        </w:rPr>
        <w:t>Financial Report</w:t>
      </w:r>
    </w:p>
    <w:p w14:paraId="2D601918" w14:textId="77777777" w:rsidR="008B18E3" w:rsidRDefault="008B18E3" w:rsidP="008B18E3">
      <w:r>
        <w:lastRenderedPageBreak/>
        <w:t>The agenda included a financial update, and the treasurer reported a balance of $131,039.40. An approximately $9,200 game-sheet invoice remained outstanding, while $47 had been spent on paper checks; team registration funds continued to come in.</w:t>
      </w:r>
    </w:p>
    <w:p w14:paraId="5AAF720D" w14:textId="77777777" w:rsidR="008B18E3" w:rsidRPr="00775682" w:rsidRDefault="008B18E3" w:rsidP="008B18E3">
      <w:pPr>
        <w:rPr>
          <w:b/>
          <w:bCs/>
        </w:rPr>
      </w:pPr>
    </w:p>
    <w:p w14:paraId="6E7AD887" w14:textId="60400534" w:rsidR="008B18E3" w:rsidRPr="00775682" w:rsidRDefault="008B18E3" w:rsidP="008B18E3">
      <w:pPr>
        <w:rPr>
          <w:b/>
          <w:bCs/>
        </w:rPr>
      </w:pPr>
      <w:r w:rsidRPr="00775682">
        <w:rPr>
          <w:b/>
          <w:bCs/>
        </w:rPr>
        <w:t>Registration Status and Team Participation</w:t>
      </w:r>
    </w:p>
    <w:p w14:paraId="79D1AF32" w14:textId="77777777" w:rsidR="008B18E3" w:rsidRDefault="008B18E3" w:rsidP="008B18E3">
      <w:r>
        <w:t>Registration for organizations, teams, and classifications remained open and was tentatively expected to close at the end of the month. More than 60 teams had registered as of the 20th, with Owensboro adding a 10U team afterward; the board noted that this total was below the recent range of 84–86 teams but viewed the result positively given recent league changes.</w:t>
      </w:r>
    </w:p>
    <w:p w14:paraId="786C52B7" w14:textId="77777777" w:rsidR="008B18E3" w:rsidRPr="00775682" w:rsidRDefault="008B18E3" w:rsidP="008B18E3">
      <w:pPr>
        <w:rPr>
          <w:b/>
          <w:bCs/>
        </w:rPr>
      </w:pPr>
      <w:r w:rsidRPr="00775682">
        <w:rPr>
          <w:b/>
          <w:bCs/>
        </w:rPr>
        <w:t>End-of-Season Tournament Hosting</w:t>
      </w:r>
    </w:p>
    <w:p w14:paraId="245947B2" w14:textId="74D76B4E" w:rsidR="008B18E3" w:rsidRDefault="008B18E3" w:rsidP="008B18E3">
      <w:r>
        <w:t>The board reviewed four facilities that had submitted information expressing interest in hosting the end-of-season tournament. Planning will need to determine how divisions will be distributed across the facilities for the February 26–28 tournament weekend; Bloomington’s hosting bid was questioned because no Bloomington teams appeared in the registration data.</w:t>
      </w:r>
    </w:p>
    <w:p w14:paraId="10204631" w14:textId="77777777" w:rsidR="008B18E3" w:rsidRPr="00775682" w:rsidRDefault="008B18E3" w:rsidP="008B18E3">
      <w:pPr>
        <w:rPr>
          <w:b/>
          <w:bCs/>
        </w:rPr>
      </w:pPr>
      <w:r w:rsidRPr="00775682">
        <w:rPr>
          <w:b/>
          <w:bCs/>
        </w:rPr>
        <w:t>Age-Group Commissioner Candidates</w:t>
      </w:r>
    </w:p>
    <w:p w14:paraId="41318710" w14:textId="77777777" w:rsidR="008B18E3" w:rsidRDefault="008B18E3" w:rsidP="008B18E3">
      <w:r>
        <w:t>The board began finalizing age-group commissioner roles and invited candidates to confirm their continued interest and describe their qualifications. Ashley Everly preferred to step back, while Katie Frider, Tessa Dillon, and the candidates represented by Zachary’s summaries presented experience in board service, nonprofit administration, fundraising, financial management, hockey team management, coaching, and SafeSport compliance.</w:t>
      </w:r>
    </w:p>
    <w:p w14:paraId="6B42B74B" w14:textId="77777777" w:rsidR="008B18E3" w:rsidRPr="00775682" w:rsidRDefault="008B18E3" w:rsidP="008B18E3">
      <w:pPr>
        <w:rPr>
          <w:b/>
          <w:bCs/>
        </w:rPr>
      </w:pPr>
      <w:r w:rsidRPr="00775682">
        <w:rPr>
          <w:b/>
          <w:bCs/>
        </w:rPr>
        <w:t>Online Election Process</w:t>
      </w:r>
    </w:p>
    <w:p w14:paraId="797EAE8E" w14:textId="77777777" w:rsidR="008B18E3" w:rsidRDefault="008B18E3" w:rsidP="008B18E3">
      <w:r>
        <w:t>Zachary stated that four candidates remained for the 10U commissioner role. The board then began considering how to conduct the election online, but no process or result had been established by the end of the available meeting content.</w:t>
      </w:r>
    </w:p>
    <w:p w14:paraId="5B799CD7" w14:textId="77777777" w:rsidR="008B18E3" w:rsidRPr="00AD6C0E" w:rsidRDefault="008B18E3" w:rsidP="008B18E3">
      <w:pPr>
        <w:rPr>
          <w:b/>
          <w:bCs/>
        </w:rPr>
      </w:pPr>
      <w:r w:rsidRPr="00AD6C0E">
        <w:rPr>
          <w:b/>
          <w:bCs/>
        </w:rPr>
        <w:t>Commissioner Assignments for 10U and 14U</w:t>
      </w:r>
    </w:p>
    <w:p w14:paraId="6382D6F8" w14:textId="77777777" w:rsidR="008B18E3" w:rsidRDefault="008B18E3" w:rsidP="008B18E3">
      <w:r>
        <w:t xml:space="preserve">Steve Long offered to help </w:t>
      </w:r>
      <w:proofErr w:type="gramStart"/>
      <w:r>
        <w:t>transition</w:t>
      </w:r>
      <w:proofErr w:type="gramEnd"/>
      <w:r>
        <w:t xml:space="preserve"> a successor for the 14U commissioner role. The group considered Mark and other volunteers for 14U and discussed ways to involve Mark, Crystal, and Ashley in other capacities if they were not selected for commissioner positions.</w:t>
      </w:r>
    </w:p>
    <w:p w14:paraId="4F23815D" w14:textId="711F15C9" w:rsidR="008B18E3" w:rsidRDefault="008B18E3" w:rsidP="008B18E3"/>
    <w:p w14:paraId="287260B8" w14:textId="77777777" w:rsidR="00E23C82" w:rsidRDefault="008B18E3" w:rsidP="008B18E3">
      <w:pPr>
        <w:rPr>
          <w:b/>
          <w:bCs/>
        </w:rPr>
      </w:pPr>
      <w:r w:rsidRPr="00E23C82">
        <w:rPr>
          <w:b/>
          <w:bCs/>
        </w:rPr>
        <w:t>Approval of 10U Co-Commissioners</w:t>
      </w:r>
    </w:p>
    <w:p w14:paraId="0596BC84" w14:textId="1DAD9D25" w:rsidR="008B18E3" w:rsidRPr="00E23C82" w:rsidRDefault="008B18E3" w:rsidP="008B18E3">
      <w:pPr>
        <w:rPr>
          <w:b/>
          <w:bCs/>
        </w:rPr>
      </w:pPr>
      <w:r>
        <w:lastRenderedPageBreak/>
        <w:t>Katie Frider and Tessa Dillon confirmed that they were interested in serving as 10U commissioners for the current and following season. They were nominated, approved by affirmative vote, and asked to begin work on the 10U schedule and seating tournament.</w:t>
      </w:r>
    </w:p>
    <w:p w14:paraId="05BB0C95" w14:textId="77777777" w:rsidR="008B18E3" w:rsidRPr="00E23C82" w:rsidRDefault="008B18E3" w:rsidP="008B18E3">
      <w:pPr>
        <w:rPr>
          <w:b/>
          <w:bCs/>
        </w:rPr>
      </w:pPr>
      <w:r w:rsidRPr="00E23C82">
        <w:rPr>
          <w:b/>
          <w:bCs/>
        </w:rPr>
        <w:t>8U Commissioner Transition</w:t>
      </w:r>
    </w:p>
    <w:p w14:paraId="70AF05A7" w14:textId="40F5D506" w:rsidR="008B18E3" w:rsidRDefault="008B18E3" w:rsidP="008B18E3">
      <w:r>
        <w:t>The group discussed transitioning the 8U commissioner responsibilities and clarified that Mark might be better approached about general volunteering rather than a commissioner role. Jamie Williamson reported that Josh Obermeyer had already volunteered and started gathering 8U information, after which Josh was formally nominated and approved as commissioner.</w:t>
      </w:r>
    </w:p>
    <w:p w14:paraId="0578C36B" w14:textId="77777777" w:rsidR="008B18E3" w:rsidRPr="00E23C82" w:rsidRDefault="008B18E3" w:rsidP="008B18E3">
      <w:pPr>
        <w:rPr>
          <w:b/>
          <w:bCs/>
        </w:rPr>
      </w:pPr>
      <w:r w:rsidRPr="00E23C82">
        <w:rPr>
          <w:b/>
          <w:bCs/>
        </w:rPr>
        <w:t>Website Access and Tournament Compliance</w:t>
      </w:r>
    </w:p>
    <w:p w14:paraId="1A3843E8" w14:textId="77777777" w:rsidR="00E23C82" w:rsidRDefault="008B18E3" w:rsidP="008B18E3">
      <w:r>
        <w:t>Curtis requested Josh Obermeyer’s contact information to establish his website email address and planned to contact Katie and Tessa regarding their email setup. The board reviewed Goggin’s additional forms and the need to determine whether USA Hockey and MidAm sanctioning or insurance requirements applied.</w:t>
      </w:r>
    </w:p>
    <w:p w14:paraId="7F4A396C" w14:textId="389DD66F" w:rsidR="008B18E3" w:rsidRPr="00E23C82" w:rsidRDefault="008B18E3" w:rsidP="008B18E3">
      <w:pPr>
        <w:rPr>
          <w:b/>
          <w:bCs/>
        </w:rPr>
      </w:pPr>
      <w:r w:rsidRPr="00E23C82">
        <w:rPr>
          <w:b/>
          <w:bCs/>
        </w:rPr>
        <w:t>Organizational Compliance and Ice Planning</w:t>
      </w:r>
    </w:p>
    <w:p w14:paraId="5D89E7BB" w14:textId="77777777" w:rsidR="008B18E3" w:rsidRDefault="008B18E3" w:rsidP="008B18E3">
      <w:r>
        <w:t>The treasurer confirmed that BTHL had located its EIN, while the board continued reviewing documentation and potential expenses related to maintaining 501(c)(3) status. The board prioritized completing the current end-of-season tournament before making future ice reservations, while beginning earlier planning for the next season.</w:t>
      </w:r>
    </w:p>
    <w:p w14:paraId="6C0A6499" w14:textId="77777777" w:rsidR="008B18E3" w:rsidRPr="00E23C82" w:rsidRDefault="008B18E3" w:rsidP="008B18E3">
      <w:pPr>
        <w:rPr>
          <w:b/>
          <w:bCs/>
        </w:rPr>
      </w:pPr>
      <w:r w:rsidRPr="00E23C82">
        <w:rPr>
          <w:b/>
          <w:bCs/>
        </w:rPr>
        <w:t>Next Meeting and Adjournment</w:t>
      </w:r>
    </w:p>
    <w:p w14:paraId="65C23292" w14:textId="77777777" w:rsidR="008B18E3" w:rsidRDefault="008B18E3" w:rsidP="008B18E3">
      <w:r>
        <w:t>No additional business was raised. The board scheduled its next meeting for the 13th at 7:00 p.m., then adjourned after recognizing the volunteers who had assumed new responsibilities.</w:t>
      </w:r>
    </w:p>
    <w:p w14:paraId="661B07F1" w14:textId="77777777" w:rsidR="008B18E3" w:rsidRDefault="008B18E3" w:rsidP="008B18E3"/>
    <w:p w14:paraId="360CA0E3" w14:textId="77777777" w:rsidR="008B18E3" w:rsidRDefault="008B18E3" w:rsidP="008B18E3"/>
    <w:p w14:paraId="643D07F8" w14:textId="605E6A76" w:rsidR="000D6B54" w:rsidRDefault="000D6B54" w:rsidP="008B18E3"/>
    <w:sectPr w:rsidR="000D6B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8E3"/>
    <w:rsid w:val="000A1547"/>
    <w:rsid w:val="000A677C"/>
    <w:rsid w:val="000D6B54"/>
    <w:rsid w:val="00267FC4"/>
    <w:rsid w:val="0057575D"/>
    <w:rsid w:val="00583231"/>
    <w:rsid w:val="00775682"/>
    <w:rsid w:val="00833C55"/>
    <w:rsid w:val="008555E2"/>
    <w:rsid w:val="008B18E3"/>
    <w:rsid w:val="00AD6C0E"/>
    <w:rsid w:val="00B225F2"/>
    <w:rsid w:val="00B26F30"/>
    <w:rsid w:val="00BF7BC4"/>
    <w:rsid w:val="00D7532C"/>
    <w:rsid w:val="00E23C82"/>
    <w:rsid w:val="00E65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5975E"/>
  <w15:chartTrackingRefBased/>
  <w15:docId w15:val="{946248C0-8A0E-48F9-9E66-1C25B4E57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18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18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18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18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18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18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18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18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18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8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18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18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18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18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18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18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18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18E3"/>
    <w:rPr>
      <w:rFonts w:eastAsiaTheme="majorEastAsia" w:cstheme="majorBidi"/>
      <w:color w:val="272727" w:themeColor="text1" w:themeTint="D8"/>
    </w:rPr>
  </w:style>
  <w:style w:type="paragraph" w:styleId="Title">
    <w:name w:val="Title"/>
    <w:basedOn w:val="Normal"/>
    <w:next w:val="Normal"/>
    <w:link w:val="TitleChar"/>
    <w:uiPriority w:val="10"/>
    <w:qFormat/>
    <w:rsid w:val="008B18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8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18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18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18E3"/>
    <w:pPr>
      <w:spacing w:before="160"/>
      <w:jc w:val="center"/>
    </w:pPr>
    <w:rPr>
      <w:i/>
      <w:iCs/>
      <w:color w:val="404040" w:themeColor="text1" w:themeTint="BF"/>
    </w:rPr>
  </w:style>
  <w:style w:type="character" w:customStyle="1" w:styleId="QuoteChar">
    <w:name w:val="Quote Char"/>
    <w:basedOn w:val="DefaultParagraphFont"/>
    <w:link w:val="Quote"/>
    <w:uiPriority w:val="29"/>
    <w:rsid w:val="008B18E3"/>
    <w:rPr>
      <w:i/>
      <w:iCs/>
      <w:color w:val="404040" w:themeColor="text1" w:themeTint="BF"/>
    </w:rPr>
  </w:style>
  <w:style w:type="paragraph" w:styleId="ListParagraph">
    <w:name w:val="List Paragraph"/>
    <w:basedOn w:val="Normal"/>
    <w:uiPriority w:val="34"/>
    <w:qFormat/>
    <w:rsid w:val="008B18E3"/>
    <w:pPr>
      <w:ind w:left="720"/>
      <w:contextualSpacing/>
    </w:pPr>
  </w:style>
  <w:style w:type="character" w:styleId="IntenseEmphasis">
    <w:name w:val="Intense Emphasis"/>
    <w:basedOn w:val="DefaultParagraphFont"/>
    <w:uiPriority w:val="21"/>
    <w:qFormat/>
    <w:rsid w:val="008B18E3"/>
    <w:rPr>
      <w:i/>
      <w:iCs/>
      <w:color w:val="0F4761" w:themeColor="accent1" w:themeShade="BF"/>
    </w:rPr>
  </w:style>
  <w:style w:type="paragraph" w:styleId="IntenseQuote">
    <w:name w:val="Intense Quote"/>
    <w:basedOn w:val="Normal"/>
    <w:next w:val="Normal"/>
    <w:link w:val="IntenseQuoteChar"/>
    <w:uiPriority w:val="30"/>
    <w:qFormat/>
    <w:rsid w:val="008B18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18E3"/>
    <w:rPr>
      <w:i/>
      <w:iCs/>
      <w:color w:val="0F4761" w:themeColor="accent1" w:themeShade="BF"/>
    </w:rPr>
  </w:style>
  <w:style w:type="character" w:styleId="IntenseReference">
    <w:name w:val="Intense Reference"/>
    <w:basedOn w:val="DefaultParagraphFont"/>
    <w:uiPriority w:val="32"/>
    <w:qFormat/>
    <w:rsid w:val="008B18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Stride, Inc.</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Stepanek, Autumn</dc:creator>
  <cp:keywords/>
  <dc:description/>
  <cp:lastModifiedBy>Stepanek, Autumn</cp:lastModifiedBy>
  <cp:revision>2</cp:revision>
  <dcterms:created xsi:type="dcterms:W3CDTF">2026-08-29T00:08:00Z</dcterms:created>
  <dcterms:modified xsi:type="dcterms:W3CDTF">2026-08-29T00:08:00Z</dcterms:modified>
</cp:coreProperties>
</file>