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7C31F" w14:textId="77777777" w:rsidR="00F33739" w:rsidRDefault="00406ACA">
      <w:pPr>
        <w:jc w:val="center"/>
      </w:pPr>
      <w:r>
        <w:rPr>
          <w:noProof/>
        </w:rPr>
        <w:drawing>
          <wp:inline distT="0" distB="0" distL="0" distR="0" wp14:anchorId="14035B74" wp14:editId="5FD83AB8">
            <wp:extent cx="1828800" cy="1828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56204" w14:textId="77777777" w:rsidR="00F33739" w:rsidRDefault="00406ACA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36"/>
          <w:szCs w:val="36"/>
        </w:rPr>
        <w:t>WILLISTON FIGURE SKATING CLUB</w:t>
      </w:r>
      <w:r>
        <w:rPr>
          <w:rFonts w:ascii="Helvetica Neue" w:eastAsia="Helvetica Neue" w:hAnsi="Helvetica Neue" w:cs="Helvetica Neue"/>
          <w:b/>
          <w:bCs/>
          <w:color w:val="222222"/>
          <w:sz w:val="36"/>
          <w:szCs w:val="36"/>
        </w:rPr>
        <w:br/>
      </w:r>
    </w:p>
    <w:p w14:paraId="2A1E008E" w14:textId="77777777" w:rsidR="00F33739" w:rsidRDefault="00406ACA">
      <w:pPr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  <w:sz w:val="24"/>
          <w:szCs w:val="24"/>
        </w:rPr>
        <w:t>HEAD COACH ROLES, RESPONSIBILITIES &amp; AUTHORITY POLICY</w:t>
      </w:r>
    </w:p>
    <w:p w14:paraId="3E761DD7" w14:textId="77777777" w:rsidR="00D909C9" w:rsidRPr="00D909C9" w:rsidRDefault="00D909C9">
      <w:pPr>
        <w:rPr>
          <w:rFonts w:ascii="Helvetica Neue" w:eastAsia="Helvetica Neue" w:hAnsi="Helvetica Neue" w:cs="Helvetica Neue"/>
        </w:rPr>
      </w:pPr>
      <w:r w:rsidRPr="00D909C9">
        <w:rPr>
          <w:rFonts w:ascii="Helvetica Neue" w:eastAsia="Helvetica Neue" w:hAnsi="Helvetica Neue" w:cs="Helvetica Neue"/>
        </w:rPr>
        <w:t>Policy Number: WFSC-COACH-001</w:t>
      </w:r>
      <w:r w:rsidRPr="00D909C9">
        <w:rPr>
          <w:rFonts w:ascii="Helvetica Neue" w:eastAsia="Helvetica Neue" w:hAnsi="Helvetica Neue" w:cs="Helvetica Neue"/>
        </w:rPr>
        <w:br/>
        <w:t>Effective Date: 04-24-2026</w:t>
      </w:r>
      <w:r w:rsidRPr="00D909C9">
        <w:rPr>
          <w:rFonts w:ascii="Helvetica Neue" w:eastAsia="Helvetica Neue" w:hAnsi="Helvetica Neue" w:cs="Helvetica Neue"/>
        </w:rPr>
        <w:br/>
        <w:t>Adoption Date: 04-24-2026</w:t>
      </w:r>
      <w:r w:rsidRPr="00D909C9">
        <w:rPr>
          <w:rFonts w:ascii="Helvetica Neue" w:eastAsia="Helvetica Neue" w:hAnsi="Helvetica Neue" w:cs="Helvetica Neue"/>
        </w:rPr>
        <w:br/>
        <w:t>Approved By: Board of Directors</w:t>
      </w:r>
      <w:r w:rsidRPr="00D909C9">
        <w:rPr>
          <w:rFonts w:ascii="Helvetica Neue" w:eastAsia="Helvetica Neue" w:hAnsi="Helvetica Neue" w:cs="Helvetica Neue"/>
        </w:rPr>
        <w:br/>
        <w:t>Version: 1.0</w:t>
      </w:r>
    </w:p>
    <w:p w14:paraId="3E700A59" w14:textId="4F099A6D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Program Leadership &amp; Authority</w:t>
      </w:r>
    </w:p>
    <w:p w14:paraId="6B49D398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Set and enforce the overall coaching philosophy aligned with WFSC’s mission</w:t>
      </w:r>
    </w:p>
    <w:p w14:paraId="0A475134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Establish athlete development pathways and training standards</w:t>
      </w:r>
    </w:p>
    <w:p w14:paraId="6D02E96A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Make final decisions on program structure and coaching direction</w:t>
      </w:r>
    </w:p>
    <w:p w14:paraId="23C18A2F" w14:textId="77777777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Coaching Management</w:t>
      </w:r>
    </w:p>
    <w:p w14:paraId="52DEFE85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Supervise all WFSC coaches, including assignments and performance standards</w:t>
      </w:r>
    </w:p>
    <w:p w14:paraId="4FD71F2A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Conduct evaluations and provide feedback</w:t>
      </w:r>
    </w:p>
    <w:p w14:paraId="0AD368DA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Address and resolve coaching conflicts</w:t>
      </w:r>
    </w:p>
    <w:p w14:paraId="6B6A1775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Recommend hiring, discipline, or removal of coaches to the Board</w:t>
      </w:r>
    </w:p>
    <w:p w14:paraId="6012E068" w14:textId="77777777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Athlete Development Oversight</w:t>
      </w:r>
    </w:p>
    <w:p w14:paraId="4F37EE31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Consider input from coaching staff while making final decisions on skater placement, progression, and readiness</w:t>
      </w:r>
    </w:p>
    <w:p w14:paraId="2FB9A3AC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Ensure appropriate athlete development across all levels</w:t>
      </w:r>
    </w:p>
    <w:p w14:paraId="7FC8B71A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Address escalated athlete/parent concerns</w:t>
      </w:r>
    </w:p>
    <w:p w14:paraId="5225546F" w14:textId="77777777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Program Design &amp; Execution</w:t>
      </w:r>
    </w:p>
    <w:p w14:paraId="7D25070E" w14:textId="77777777" w:rsidR="00F33739" w:rsidRDefault="00406ACA">
      <w:pPr>
        <w:numPr>
          <w:ilvl w:val="0"/>
          <w:numId w:val="1"/>
        </w:numPr>
        <w:spacing w:before="240" w:after="0"/>
      </w:pPr>
      <w:r>
        <w:rPr>
          <w:rFonts w:ascii="Helvetica Neue" w:eastAsia="Helvetica Neue" w:hAnsi="Helvetica Neue" w:cs="Helvetica Neue"/>
        </w:rPr>
        <w:t>Design and implement Learn-to-Skate, Aspire, and Freestyle sessions across all levels, clinics, and camps</w:t>
      </w:r>
    </w:p>
    <w:p w14:paraId="108C9109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gramStart"/>
      <w:r>
        <w:rPr>
          <w:rFonts w:ascii="Helvetica Neue" w:eastAsia="Helvetica Neue" w:hAnsi="Helvetica Neue" w:cs="Helvetica Neue"/>
          <w:color w:val="000000"/>
        </w:rPr>
        <w:t>Approve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program content and coaching approaches</w:t>
      </w:r>
    </w:p>
    <w:p w14:paraId="7BA4BDF0" w14:textId="77777777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Scheduling &amp; Ice Utilization</w:t>
      </w:r>
    </w:p>
    <w:p w14:paraId="7A179ED0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>Lead ice allocation decisions in collaboration with the Board</w:t>
      </w:r>
    </w:p>
    <w:p w14:paraId="773490DD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Assign coaches to sessions and manage coverage</w:t>
      </w:r>
    </w:p>
    <w:p w14:paraId="36A65F81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Ensure efficient and fair use of ice time</w:t>
      </w:r>
    </w:p>
    <w:p w14:paraId="27AA9D06" w14:textId="77777777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Communication &amp; Representation</w:t>
      </w:r>
    </w:p>
    <w:p w14:paraId="5756BBC1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Act as liaison between coaching staff and the WFSC Board</w:t>
      </w:r>
    </w:p>
    <w:p w14:paraId="356DCD61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Communicate decisions clearly to coaches and families</w:t>
      </w:r>
    </w:p>
    <w:p w14:paraId="506CDC27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Attend Board meetings and provide updates</w:t>
      </w:r>
    </w:p>
    <w:p w14:paraId="7B469CCE" w14:textId="77777777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Events &amp; Competitive Direction</w:t>
      </w:r>
    </w:p>
    <w:p w14:paraId="5EFA8677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Oversee coaching coordination for competitions and test sessions</w:t>
      </w:r>
    </w:p>
    <w:p w14:paraId="4C057858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Set expectations for athlete preparedness and participation</w:t>
      </w:r>
    </w:p>
    <w:p w14:paraId="08E69E24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Lead coaching involvement in events and exhibitions</w:t>
      </w:r>
    </w:p>
    <w:p w14:paraId="124D7A36" w14:textId="77777777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Policy Enforcement &amp; Compliance</w:t>
      </w:r>
    </w:p>
    <w:p w14:paraId="415626C2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Enforce WFSC, SafeSport, and U.S. Figure Skating standards</w:t>
      </w:r>
    </w:p>
    <w:p w14:paraId="2119C2B6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Ensure all coaches remain compliant</w:t>
      </w:r>
    </w:p>
    <w:p w14:paraId="744F789C" w14:textId="77777777" w:rsidR="00F33739" w:rsidRPr="00F9469A" w:rsidRDefault="00406ACA" w:rsidP="005F36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Take appropriate action on violations and escalate matters involving policy, discipline, or liability to the Board</w:t>
      </w:r>
    </w:p>
    <w:p w14:paraId="55866C7C" w14:textId="4EA62401" w:rsidR="00F9469A" w:rsidRDefault="00F9469A" w:rsidP="005F36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 w:rsidRPr="00F9469A">
        <w:rPr>
          <w:rFonts w:ascii="Helvetica Neue" w:eastAsia="Helvetica Neue" w:hAnsi="Helvetica Neue" w:cs="Helvetica Neue"/>
          <w:color w:val="000000"/>
        </w:rPr>
        <w:t>All actions taken by the Head Coach must comply with WFSC policies and are subject to review by the President and Board.</w:t>
      </w:r>
    </w:p>
    <w:p w14:paraId="037D5368" w14:textId="4AF3CB6A" w:rsidR="00001DC6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Authority Structure</w:t>
      </w:r>
    </w:p>
    <w:p w14:paraId="05038844" w14:textId="6B4B3A87" w:rsidR="00395BD6" w:rsidRDefault="00395BD6" w:rsidP="00AE3E52">
      <w:pPr>
        <w:pStyle w:val="ListParagraph"/>
        <w:numPr>
          <w:ilvl w:val="0"/>
          <w:numId w:val="5"/>
        </w:numPr>
        <w:spacing w:after="120"/>
        <w:rPr>
          <w:rFonts w:ascii="Helvetica Neue" w:eastAsia="Helvetica Neue" w:hAnsi="Helvetica Neue" w:cs="Helvetica Neue"/>
        </w:rPr>
      </w:pPr>
      <w:r w:rsidRPr="00395BD6">
        <w:rPr>
          <w:rFonts w:ascii="Helvetica Neue" w:eastAsia="Helvetica Neue" w:hAnsi="Helvetica Neue" w:cs="Helvetica Neue"/>
        </w:rPr>
        <w:t>The Head Coach has authority over day-to-day coaching operations, program design, athlete development decisions, and coaching staff management.</w:t>
      </w:r>
    </w:p>
    <w:p w14:paraId="3C5203F9" w14:textId="44D7E0C9" w:rsidR="00264904" w:rsidRDefault="00472728" w:rsidP="00AE3E52">
      <w:pPr>
        <w:pStyle w:val="ListParagraph"/>
        <w:numPr>
          <w:ilvl w:val="0"/>
          <w:numId w:val="5"/>
        </w:numPr>
        <w:spacing w:after="120"/>
        <w:rPr>
          <w:rFonts w:ascii="Helvetica Neue" w:eastAsia="Helvetica Neue" w:hAnsi="Helvetica Neue" w:cs="Helvetica Neue"/>
        </w:rPr>
      </w:pPr>
      <w:r w:rsidRPr="00472728">
        <w:rPr>
          <w:rFonts w:ascii="Helvetica Neue" w:eastAsia="Helvetica Neue" w:hAnsi="Helvetica Neue" w:cs="Helvetica Neue"/>
        </w:rPr>
        <w:t>The Board of Directors retains authority over financial, legal, and governance matters, including budget approval, staffing decisions with financial impact, and disciplinary actions involving liability or organizational risk.</w:t>
      </w:r>
    </w:p>
    <w:p w14:paraId="35BD5570" w14:textId="65F7134A" w:rsidR="00472728" w:rsidRDefault="00472728" w:rsidP="00AE3E52">
      <w:pPr>
        <w:pStyle w:val="ListParagraph"/>
        <w:numPr>
          <w:ilvl w:val="0"/>
          <w:numId w:val="5"/>
        </w:numPr>
        <w:spacing w:after="120"/>
        <w:rPr>
          <w:rFonts w:ascii="Helvetica Neue" w:eastAsia="Helvetica Neue" w:hAnsi="Helvetica Neue" w:cs="Helvetica Neue"/>
        </w:rPr>
      </w:pPr>
      <w:r w:rsidRPr="00472728">
        <w:rPr>
          <w:rFonts w:ascii="Helvetica Neue" w:eastAsia="Helvetica Neue" w:hAnsi="Helvetica Neue" w:cs="Helvetica Neue"/>
        </w:rPr>
        <w:t>Major decisions, including staffing changes, budget impacts, or disciplinary actions with organizational implications, require Board approval.</w:t>
      </w:r>
    </w:p>
    <w:p w14:paraId="7A07679D" w14:textId="07495C82" w:rsidR="00472728" w:rsidRPr="00395BD6" w:rsidRDefault="0035682B" w:rsidP="00AE3E52">
      <w:pPr>
        <w:pStyle w:val="ListParagraph"/>
        <w:numPr>
          <w:ilvl w:val="0"/>
          <w:numId w:val="5"/>
        </w:numPr>
        <w:spacing w:after="120"/>
        <w:rPr>
          <w:rFonts w:ascii="Helvetica Neue" w:eastAsia="Helvetica Neue" w:hAnsi="Helvetica Neue" w:cs="Helvetica Neue"/>
        </w:rPr>
      </w:pPr>
      <w:r w:rsidRPr="0035682B">
        <w:rPr>
          <w:rFonts w:ascii="Helvetica Neue" w:eastAsia="Helvetica Neue" w:hAnsi="Helvetica Neue" w:cs="Helvetica Neue"/>
        </w:rPr>
        <w:t xml:space="preserve">All </w:t>
      </w:r>
      <w:proofErr w:type="gramStart"/>
      <w:r w:rsidRPr="0035682B">
        <w:rPr>
          <w:rFonts w:ascii="Helvetica Neue" w:eastAsia="Helvetica Neue" w:hAnsi="Helvetica Neue" w:cs="Helvetica Neue"/>
        </w:rPr>
        <w:t>authority</w:t>
      </w:r>
      <w:proofErr w:type="gramEnd"/>
      <w:r w:rsidRPr="0035682B">
        <w:rPr>
          <w:rFonts w:ascii="Helvetica Neue" w:eastAsia="Helvetica Neue" w:hAnsi="Helvetica Neue" w:cs="Helvetica Neue"/>
        </w:rPr>
        <w:t xml:space="preserve"> exercised under this policy must align with WFSC-GOV-002 (Governance Authority &amp; Decision-Making Policy).</w:t>
      </w:r>
    </w:p>
    <w:p w14:paraId="032D6BBD" w14:textId="69BFF094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  <w:color w:val="008C99"/>
        </w:rPr>
        <w:t>K</w:t>
      </w:r>
      <w:r>
        <w:rPr>
          <w:rFonts w:ascii="Helvetica Neue" w:eastAsia="Helvetica Neue" w:hAnsi="Helvetica Neue" w:cs="Helvetica Neue"/>
          <w:b/>
          <w:bCs/>
          <w:color w:val="008C99"/>
        </w:rPr>
        <w:t>ey Expectations</w:t>
      </w:r>
    </w:p>
    <w:p w14:paraId="008AD3AF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Professionalism and accountability</w:t>
      </w:r>
    </w:p>
    <w:p w14:paraId="68E77F85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Clear and consistent communication</w:t>
      </w:r>
    </w:p>
    <w:p w14:paraId="141402D4" w14:textId="77777777" w:rsidR="00F33739" w:rsidRDefault="00406A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Fairness and </w:t>
      </w:r>
      <w:r>
        <w:rPr>
          <w:rFonts w:ascii="Helvetica Neue" w:eastAsia="Helvetica Neue" w:hAnsi="Helvetica Neue" w:cs="Helvetica Neue"/>
          <w:color w:val="000000"/>
        </w:rPr>
        <w:t>leadership across all coaches and skaters</w:t>
      </w:r>
    </w:p>
    <w:p w14:paraId="5EBD4CDD" w14:textId="22C10D56" w:rsidR="00F33739" w:rsidRPr="00E053DD" w:rsidRDefault="00E053DD">
      <w:pPr>
        <w:rPr>
          <w:rFonts w:ascii="Helvetica Neue" w:eastAsia="Helvetica Neue" w:hAnsi="Helvetica Neue" w:cs="Helvetica Neue"/>
          <w:b/>
          <w:bCs/>
          <w:color w:val="088C99"/>
        </w:rPr>
      </w:pPr>
      <w:r w:rsidRPr="00E053DD">
        <w:rPr>
          <w:rFonts w:ascii="Helvetica Neue" w:eastAsia="Helvetica Neue" w:hAnsi="Helvetica Neue" w:cs="Helvetica Neue"/>
          <w:b/>
          <w:bCs/>
          <w:color w:val="088C99"/>
        </w:rPr>
        <w:t>Adoption</w:t>
      </w:r>
    </w:p>
    <w:p w14:paraId="1F3AAFED" w14:textId="77777777" w:rsidR="00F33739" w:rsidRDefault="00406ACA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Approved by the WFSC Board of Directors on: 4/24/2026</w:t>
      </w:r>
    </w:p>
    <w:p w14:paraId="72D5274D" w14:textId="48950F41" w:rsidR="00E44ED2" w:rsidRDefault="00DA68DC">
      <w:pPr>
        <w:rPr>
          <w:rFonts w:ascii="Helvetica Neue" w:eastAsia="Helvetica Neue" w:hAnsi="Helvetica Neue" w:cs="Helvetica Neue"/>
          <w:b/>
          <w:bCs/>
          <w:color w:val="088C99"/>
        </w:rPr>
      </w:pPr>
      <w:r>
        <w:rPr>
          <w:rFonts w:ascii="Helvetica Neue" w:eastAsia="Helvetica Neue" w:hAnsi="Helvetica Neue" w:cs="Helvetica Neue"/>
          <w:b/>
          <w:bCs/>
          <w:color w:val="088C99"/>
        </w:rPr>
        <w:t>Revision H</w:t>
      </w:r>
      <w:r w:rsidR="0069406E">
        <w:rPr>
          <w:rFonts w:ascii="Helvetica Neue" w:eastAsia="Helvetica Neue" w:hAnsi="Helvetica Neue" w:cs="Helvetica Neue"/>
          <w:b/>
          <w:bCs/>
          <w:color w:val="088C99"/>
        </w:rPr>
        <w:t>istory</w:t>
      </w:r>
    </w:p>
    <w:p w14:paraId="31D67C33" w14:textId="77777777" w:rsidR="00DA68DC" w:rsidRPr="00DA68DC" w:rsidRDefault="00DA68DC" w:rsidP="00DA68DC">
      <w:pPr>
        <w:spacing w:before="120" w:after="120"/>
        <w:rPr>
          <w:rFonts w:ascii="Helvetica" w:eastAsia="Helvetica Neue" w:hAnsi="Helvetica" w:cs="Helvetica"/>
          <w:sz w:val="20"/>
          <w:szCs w:val="20"/>
          <w:lang w:val="en-US"/>
        </w:rPr>
      </w:pPr>
      <w:r w:rsidRPr="00DA68DC">
        <w:rPr>
          <w:rFonts w:ascii="Helvetica" w:eastAsia="Helvetica Neue" w:hAnsi="Helvetica" w:cs="Helvetica"/>
          <w:sz w:val="20"/>
          <w:szCs w:val="20"/>
          <w:lang w:val="en-US"/>
        </w:rPr>
        <w:t>Version 1.0 – Initial adoption</w:t>
      </w:r>
    </w:p>
    <w:p w14:paraId="675B218D" w14:textId="77777777" w:rsidR="00DA68DC" w:rsidRPr="00E44ED2" w:rsidRDefault="00DA68DC">
      <w:pPr>
        <w:rPr>
          <w:rFonts w:ascii="Helvetica Neue" w:eastAsia="Helvetica Neue" w:hAnsi="Helvetica Neue" w:cs="Helvetica Neue"/>
          <w:b/>
          <w:bCs/>
          <w:color w:val="088C99"/>
        </w:rPr>
      </w:pPr>
    </w:p>
    <w:sectPr w:rsidR="00DA68DC" w:rsidRPr="00E44ED2" w:rsidSect="00C45A2C">
      <w:footerReference w:type="default" r:id="rId9"/>
      <w:pgSz w:w="12240" w:h="15840"/>
      <w:pgMar w:top="720" w:right="864" w:bottom="720" w:left="864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922FB" w14:textId="77777777" w:rsidR="00406ACA" w:rsidRDefault="00406ACA" w:rsidP="00402DB3">
      <w:pPr>
        <w:spacing w:after="0" w:line="240" w:lineRule="auto"/>
      </w:pPr>
      <w:r>
        <w:separator/>
      </w:r>
    </w:p>
  </w:endnote>
  <w:endnote w:type="continuationSeparator" w:id="0">
    <w:p w14:paraId="68E14044" w14:textId="77777777" w:rsidR="00406ACA" w:rsidRDefault="00406ACA" w:rsidP="00402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5B5E846-6A36-46E3-9EEC-60812D94B6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EC91D54-8F47-4262-8383-F7E657B18338}"/>
    <w:embedBold r:id="rId3" w:fontKey="{26C840E7-21BD-4409-AB01-1F71EFA24D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9BD571A-F866-4794-9EE8-DE8F9999684E}"/>
    <w:embedBold r:id="rId5" w:fontKey="{DD939580-433C-4C88-8414-3D3FB22D7FF3}"/>
    <w:embedItalic r:id="rId6" w:fontKey="{55D61AB0-1902-4700-B42D-D7426758F39B}"/>
    <w:embedBoldItalic r:id="rId7" w:fontKey="{1C402E70-A741-4A30-8405-FA2620F2FF4E}"/>
  </w:font>
  <w:font w:name="Helvetica Neue">
    <w:charset w:val="00"/>
    <w:family w:val="auto"/>
    <w:pitch w:val="default"/>
    <w:embedRegular r:id="rId8" w:fontKey="{D0CD6927-7611-4425-B773-66B1E8DC2626}"/>
    <w:embedBold r:id="rId9" w:fontKey="{C727057F-8418-4814-9E4D-A956497E42D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934083E-2252-47C7-800D-A06E544FF8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23304594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E087BC6" w14:textId="480C50CB" w:rsidR="003C21F0" w:rsidRPr="003C21F0" w:rsidRDefault="003C21F0">
            <w:pPr>
              <w:pStyle w:val="Footer"/>
              <w:jc w:val="right"/>
              <w:rPr>
                <w:sz w:val="16"/>
                <w:szCs w:val="16"/>
              </w:rPr>
            </w:pPr>
            <w:r w:rsidRPr="003C21F0">
              <w:rPr>
                <w:sz w:val="16"/>
                <w:szCs w:val="16"/>
              </w:rPr>
              <w:t xml:space="preserve">Page </w:t>
            </w:r>
            <w:r w:rsidRPr="003C21F0">
              <w:rPr>
                <w:b/>
                <w:bCs/>
                <w:sz w:val="16"/>
                <w:szCs w:val="16"/>
              </w:rPr>
              <w:fldChar w:fldCharType="begin"/>
            </w:r>
            <w:r w:rsidRPr="003C21F0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3C21F0">
              <w:rPr>
                <w:b/>
                <w:bCs/>
                <w:sz w:val="16"/>
                <w:szCs w:val="16"/>
              </w:rPr>
              <w:fldChar w:fldCharType="separate"/>
            </w:r>
            <w:r w:rsidRPr="003C21F0">
              <w:rPr>
                <w:b/>
                <w:bCs/>
                <w:noProof/>
                <w:sz w:val="16"/>
                <w:szCs w:val="16"/>
              </w:rPr>
              <w:t>2</w:t>
            </w:r>
            <w:r w:rsidRPr="003C21F0">
              <w:rPr>
                <w:b/>
                <w:bCs/>
                <w:sz w:val="16"/>
                <w:szCs w:val="16"/>
              </w:rPr>
              <w:fldChar w:fldCharType="end"/>
            </w:r>
            <w:r w:rsidRPr="003C21F0">
              <w:rPr>
                <w:sz w:val="16"/>
                <w:szCs w:val="16"/>
              </w:rPr>
              <w:t xml:space="preserve"> of </w:t>
            </w:r>
            <w:r w:rsidRPr="003C21F0">
              <w:rPr>
                <w:b/>
                <w:bCs/>
                <w:sz w:val="16"/>
                <w:szCs w:val="16"/>
              </w:rPr>
              <w:fldChar w:fldCharType="begin"/>
            </w:r>
            <w:r w:rsidRPr="003C21F0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3C21F0">
              <w:rPr>
                <w:b/>
                <w:bCs/>
                <w:sz w:val="16"/>
                <w:szCs w:val="16"/>
              </w:rPr>
              <w:fldChar w:fldCharType="separate"/>
            </w:r>
            <w:r w:rsidRPr="003C21F0">
              <w:rPr>
                <w:b/>
                <w:bCs/>
                <w:noProof/>
                <w:sz w:val="16"/>
                <w:szCs w:val="16"/>
              </w:rPr>
              <w:t>2</w:t>
            </w:r>
            <w:r w:rsidRPr="003C21F0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91AEE90" w14:textId="6F6D6DD6" w:rsidR="00402DB3" w:rsidRPr="00D305BD" w:rsidRDefault="00650F73" w:rsidP="00650F73">
    <w:pPr>
      <w:pStyle w:val="Footer"/>
      <w:rPr>
        <w:rFonts w:ascii="Helvetica" w:hAnsi="Helvetica" w:cs="Helvetica"/>
        <w:sz w:val="16"/>
        <w:szCs w:val="16"/>
      </w:rPr>
    </w:pPr>
    <w:r w:rsidRPr="00D305BD">
      <w:rPr>
        <w:rFonts w:ascii="Helvetica" w:hAnsi="Helvetica" w:cs="Helvetica"/>
        <w:sz w:val="16"/>
        <w:szCs w:val="16"/>
      </w:rPr>
      <w:t>WFSC-COACH-001 | Version 1.0 | Adopted 04-24-2026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1BD00" w14:textId="77777777" w:rsidR="00406ACA" w:rsidRDefault="00406ACA" w:rsidP="00402DB3">
      <w:pPr>
        <w:spacing w:after="0" w:line="240" w:lineRule="auto"/>
      </w:pPr>
      <w:r>
        <w:separator/>
      </w:r>
    </w:p>
  </w:footnote>
  <w:footnote w:type="continuationSeparator" w:id="0">
    <w:p w14:paraId="15BF5770" w14:textId="77777777" w:rsidR="00406ACA" w:rsidRDefault="00406ACA" w:rsidP="00402D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B7C01"/>
    <w:multiLevelType w:val="hybridMultilevel"/>
    <w:tmpl w:val="0B306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53E2C"/>
    <w:multiLevelType w:val="hybridMultilevel"/>
    <w:tmpl w:val="A58C86E0"/>
    <w:lvl w:ilvl="0" w:tplc="FFC4C4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sz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463174"/>
    <w:multiLevelType w:val="hybridMultilevel"/>
    <w:tmpl w:val="EBC0CA4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5F133977"/>
    <w:multiLevelType w:val="hybridMultilevel"/>
    <w:tmpl w:val="7CD454EE"/>
    <w:lvl w:ilvl="0" w:tplc="9502D9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sz w:val="2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D53ACA"/>
    <w:multiLevelType w:val="multilevel"/>
    <w:tmpl w:val="1CBA89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25985987">
    <w:abstractNumId w:val="4"/>
  </w:num>
  <w:num w:numId="2" w16cid:durableId="1820611554">
    <w:abstractNumId w:val="2"/>
  </w:num>
  <w:num w:numId="3" w16cid:durableId="1645505236">
    <w:abstractNumId w:val="0"/>
  </w:num>
  <w:num w:numId="4" w16cid:durableId="1507935120">
    <w:abstractNumId w:val="3"/>
  </w:num>
  <w:num w:numId="5" w16cid:durableId="1550259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39"/>
    <w:rsid w:val="00001DC6"/>
    <w:rsid w:val="00150F32"/>
    <w:rsid w:val="00211D52"/>
    <w:rsid w:val="00264904"/>
    <w:rsid w:val="003366E7"/>
    <w:rsid w:val="0035682B"/>
    <w:rsid w:val="00385CEC"/>
    <w:rsid w:val="00395BD6"/>
    <w:rsid w:val="003C21F0"/>
    <w:rsid w:val="00402DB3"/>
    <w:rsid w:val="00406ACA"/>
    <w:rsid w:val="00472728"/>
    <w:rsid w:val="005F36ED"/>
    <w:rsid w:val="00650F73"/>
    <w:rsid w:val="0069406E"/>
    <w:rsid w:val="00754634"/>
    <w:rsid w:val="007E2AD4"/>
    <w:rsid w:val="00AE3E52"/>
    <w:rsid w:val="00B76145"/>
    <w:rsid w:val="00C45A2C"/>
    <w:rsid w:val="00C8392B"/>
    <w:rsid w:val="00D305BD"/>
    <w:rsid w:val="00D909C9"/>
    <w:rsid w:val="00DA68DC"/>
    <w:rsid w:val="00E053DD"/>
    <w:rsid w:val="00E44ED2"/>
    <w:rsid w:val="00E827E9"/>
    <w:rsid w:val="00F33739"/>
    <w:rsid w:val="00F64129"/>
    <w:rsid w:val="00F9469A"/>
    <w:rsid w:val="00F94977"/>
    <w:rsid w:val="00F9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428FB"/>
  <w15:docId w15:val="{F64967A5-0258-4C71-9F78-FAA111E4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02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2DB3"/>
  </w:style>
  <w:style w:type="paragraph" w:styleId="Footer">
    <w:name w:val="footer"/>
    <w:basedOn w:val="Normal"/>
    <w:link w:val="FooterChar"/>
    <w:uiPriority w:val="99"/>
    <w:unhideWhenUsed/>
    <w:rsid w:val="00402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DB3"/>
  </w:style>
  <w:style w:type="paragraph" w:styleId="ListParagraph">
    <w:name w:val="List Paragraph"/>
    <w:basedOn w:val="Normal"/>
    <w:uiPriority w:val="34"/>
    <w:qFormat/>
    <w:rsid w:val="00E82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Y9aLbEg5fvcAnMUa50tcLae4CQ==">CgMxLjA4AHIhMWV5Q3A3Y0k2ZXBobXRyb2t1MU96c3lTVktRUlhxWnM4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2543</Characters>
  <Application>Microsoft Office Word</Application>
  <DocSecurity>0</DocSecurity>
  <Lines>66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Carrier</dc:creator>
  <cp:lastModifiedBy>Bryan Carrier</cp:lastModifiedBy>
  <cp:revision>2</cp:revision>
  <dcterms:created xsi:type="dcterms:W3CDTF">2026-05-03T15:56:00Z</dcterms:created>
  <dcterms:modified xsi:type="dcterms:W3CDTF">2026-05-03T15:56:00Z</dcterms:modified>
</cp:coreProperties>
</file>