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Student Athlete’s Family &amp; OH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Personnel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062988281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Professional Boundaries Code of Conduct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5.107421875" w:line="230.57451725006104" w:lineRule="auto"/>
        <w:ind w:left="308.39996337890625" w:right="358.6181640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order to provide a safe and healthy environment for student athletes to reach their full potential all Families of Student  Athletes must create and maintain professional relationships between themselves and OH</w:t>
      </w:r>
      <w:r w:rsidDel="00000000" w:rsidR="00000000" w:rsidRPr="00000000">
        <w:rPr>
          <w:b w:val="1"/>
          <w:sz w:val="18"/>
          <w:szCs w:val="18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personnel. Professional  boundaries are parameters that describe the limits of a relationship around what is appropriate behaviour.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0849609375" w:line="240" w:lineRule="auto"/>
        <w:ind w:left="91.8071746826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 order to maintain these professional boundaries the Student Athlete’s Family must adhere to the guidelines below: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533203125" w:line="231.2314224243164" w:lineRule="auto"/>
        <w:ind w:left="436.46873474121094" w:right="470.430908203125" w:hanging="342.66960144042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The Student Athlete’s Family will only communicate with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personnel through email, phone or in person during  working hours (unless in an emergency)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611572265625" w:line="231.23263835906982" w:lineRule="auto"/>
        <w:ind w:left="78.85917663574219" w:right="1034.3371582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The Student Athlete’s Family will not use SMS (text messaging) to communicate with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personnel. Text  messaging will only be permitted when a time sensitive logistical situation occurs involving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activities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09228515625" w:line="462.4654197692871" w:lineRule="auto"/>
        <w:ind w:left="78.65997314453125" w:right="1012.50244140625" w:firstLine="1.792755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The Student Athlete’s Family will only communicate to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personnel about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and school programming  4. Only Student Athletes will be permitted to text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personnel regarding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and school programming 5. The Student Athlete’s Family will not extend “friend” requests on social media platforms to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personnel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287841796875" w:line="231.63398265838623" w:lineRule="auto"/>
        <w:ind w:left="440.85113525390625" w:right="256.59423828125" w:hanging="359.6015930175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6. The Student Athlete’s Family will not engage in recreational or non-professional activities with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personnel inside  and outside of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programming unless it is an OHG organized group activity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777099609375" w:line="228.8241720199585" w:lineRule="auto"/>
        <w:ind w:left="445.23353576660156" w:right="182.315673828125" w:hanging="364.1831970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7. Where pre-existing relationships may exist, the Student Athlete’s Family will be diligent in developing and maintaining  professional boundaries with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personnel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60986328125" w:line="231.23273849487305" w:lineRule="auto"/>
        <w:ind w:left="436.46873474121094" w:right="362.7490234375" w:hanging="355.2191925048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8. OH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personnel are bound by specific confidentiality policies which can limit what they are permitted to discuss with  the Student Athlete’s Family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1.611328125" w:line="230.40757656097412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signature below confirms I have read and understood the Professional Boundaries Code of Conduct  between the Student Athlete’s Family &amp; OH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Personnel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3.1121826171875" w:line="240" w:lineRule="auto"/>
        <w:ind w:left="90.811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Parent/Guardian Signature Date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1336059570312" w:line="240" w:lineRule="auto"/>
        <w:ind w:left="90.811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Parent/Guardian Signature Dat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34.4000244140625" w:top="1469.200439453125" w:left="646.3200378417969" w:right="564.520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