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43B4" w14:textId="2CEA113E" w:rsidR="00A20F9C" w:rsidRDefault="00A20F9C" w:rsidP="00A20F9C">
      <w:pPr>
        <w:pStyle w:val="paragraph"/>
        <w:spacing w:before="0" w:beforeAutospacing="0" w:after="0" w:afterAutospacing="0"/>
        <w:ind w:left="195"/>
        <w:jc w:val="center"/>
        <w:textAlignment w:val="baseline"/>
        <w:rPr>
          <w:rStyle w:val="normaltextrun"/>
          <w:rFonts w:ascii="Calibri" w:hAnsi="Calibri" w:cs="Calibri"/>
          <w:b/>
          <w:bCs/>
          <w:sz w:val="28"/>
          <w:szCs w:val="28"/>
          <w:u w:val="single"/>
        </w:rPr>
      </w:pPr>
      <w:r w:rsidRPr="00A20F9C">
        <w:rPr>
          <w:rStyle w:val="normaltextrun"/>
          <w:rFonts w:ascii="Calibri" w:hAnsi="Calibri" w:cs="Calibri"/>
          <w:b/>
          <w:bCs/>
          <w:sz w:val="28"/>
          <w:szCs w:val="28"/>
          <w:u w:val="single"/>
        </w:rPr>
        <w:t xml:space="preserve">MN Hockey &amp; District 11 Locker </w:t>
      </w:r>
      <w:r w:rsidR="001A1A36">
        <w:rPr>
          <w:rStyle w:val="normaltextrun"/>
          <w:rFonts w:ascii="Calibri" w:hAnsi="Calibri" w:cs="Calibri"/>
          <w:b/>
          <w:bCs/>
          <w:sz w:val="28"/>
          <w:szCs w:val="28"/>
          <w:u w:val="single"/>
        </w:rPr>
        <w:t>Room</w:t>
      </w:r>
      <w:r w:rsidRPr="00A20F9C">
        <w:rPr>
          <w:rStyle w:val="normaltextrun"/>
          <w:rFonts w:ascii="Calibri" w:hAnsi="Calibri" w:cs="Calibri"/>
          <w:b/>
          <w:bCs/>
          <w:sz w:val="28"/>
          <w:szCs w:val="28"/>
          <w:u w:val="single"/>
        </w:rPr>
        <w:t xml:space="preserve"> Policy </w:t>
      </w:r>
    </w:p>
    <w:p w14:paraId="02696B2D" w14:textId="56FC6326" w:rsidR="00851C31" w:rsidRPr="00851C31" w:rsidRDefault="00851C31" w:rsidP="00A20F9C">
      <w:pPr>
        <w:pStyle w:val="paragraph"/>
        <w:spacing w:before="0" w:beforeAutospacing="0" w:after="0" w:afterAutospacing="0"/>
        <w:ind w:left="195"/>
        <w:jc w:val="center"/>
        <w:textAlignment w:val="baseline"/>
        <w:rPr>
          <w:rStyle w:val="normaltextrun"/>
          <w:rFonts w:ascii="Calibri" w:hAnsi="Calibri" w:cs="Calibri"/>
          <w:sz w:val="28"/>
          <w:szCs w:val="28"/>
        </w:rPr>
      </w:pPr>
      <w:r>
        <w:rPr>
          <w:rStyle w:val="normaltextrun"/>
          <w:rFonts w:ascii="Calibri" w:hAnsi="Calibri" w:cs="Calibri"/>
          <w:sz w:val="28"/>
          <w:szCs w:val="28"/>
        </w:rPr>
        <w:t>07/01/23</w:t>
      </w:r>
    </w:p>
    <w:p w14:paraId="7DFBCB07" w14:textId="77777777" w:rsidR="00A20F9C" w:rsidRPr="00A20F9C" w:rsidRDefault="00A20F9C" w:rsidP="001705ED">
      <w:pPr>
        <w:pStyle w:val="paragraph"/>
        <w:spacing w:before="0" w:beforeAutospacing="0" w:after="0" w:afterAutospacing="0"/>
        <w:ind w:left="195"/>
        <w:textAlignment w:val="baseline"/>
        <w:rPr>
          <w:rStyle w:val="normaltextrun"/>
          <w:rFonts w:ascii="Calibri" w:hAnsi="Calibri" w:cs="Calibri"/>
          <w:b/>
          <w:bCs/>
          <w:sz w:val="28"/>
          <w:szCs w:val="28"/>
          <w:u w:val="single"/>
        </w:rPr>
      </w:pPr>
    </w:p>
    <w:p w14:paraId="108BA13A" w14:textId="5B42093F" w:rsidR="001705ED" w:rsidRPr="000366C5" w:rsidRDefault="001705ED" w:rsidP="00A20F9C">
      <w:pPr>
        <w:pStyle w:val="paragraph"/>
        <w:spacing w:before="0" w:beforeAutospacing="0" w:after="0" w:afterAutospacing="0"/>
        <w:ind w:left="195"/>
        <w:jc w:val="center"/>
        <w:textAlignment w:val="baseline"/>
        <w:rPr>
          <w:rFonts w:ascii="Segoe UI" w:hAnsi="Segoe UI" w:cs="Segoe UI"/>
          <w:b/>
          <w:bCs/>
        </w:rPr>
      </w:pPr>
      <w:r w:rsidRPr="000366C5">
        <w:rPr>
          <w:rStyle w:val="normaltextrun"/>
          <w:rFonts w:ascii="Calibri" w:hAnsi="Calibri" w:cs="Calibri"/>
          <w:b/>
          <w:bCs/>
          <w:u w:val="single"/>
        </w:rPr>
        <w:t>Locker Room Policy</w:t>
      </w:r>
    </w:p>
    <w:p w14:paraId="57B4DFBF" w14:textId="06B63054" w:rsidR="001705ED" w:rsidRPr="000366C5" w:rsidRDefault="001705ED" w:rsidP="000366C5">
      <w:pPr>
        <w:pStyle w:val="paragraph"/>
        <w:spacing w:before="0" w:beforeAutospacing="0" w:after="0" w:afterAutospacing="0"/>
        <w:ind w:right="105"/>
        <w:textAlignment w:val="baseline"/>
        <w:rPr>
          <w:rFonts w:asciiTheme="minorHAnsi" w:hAnsiTheme="minorHAnsi" w:cstheme="minorHAnsi"/>
        </w:rPr>
      </w:pPr>
      <w:r w:rsidRPr="001A1A36">
        <w:rPr>
          <w:rStyle w:val="normaltextrun"/>
          <w:rFonts w:ascii="Calibri" w:hAnsi="Calibri" w:cs="Calibri"/>
        </w:rPr>
        <w:t>District 11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District 11 has adopted a locker room policy, designed to maintain personal privacy as well as to reduce the risk of misconduct in locker rooms.</w:t>
      </w:r>
      <w:r w:rsidRPr="001A1A36">
        <w:rPr>
          <w:rStyle w:val="eop"/>
          <w:rFonts w:ascii="Calibri" w:hAnsi="Calibri" w:cs="Calibri"/>
        </w:rPr>
        <w:t> </w:t>
      </w:r>
      <w:r w:rsidR="00BF5174">
        <w:rPr>
          <w:rStyle w:val="eop"/>
          <w:rFonts w:ascii="Calibri" w:hAnsi="Calibri" w:cs="Calibri"/>
        </w:rPr>
        <w:br/>
      </w:r>
    </w:p>
    <w:p w14:paraId="50F88CA2" w14:textId="5D8ABC69" w:rsidR="001705ED" w:rsidRPr="001A1A36" w:rsidRDefault="001705ED" w:rsidP="000366C5">
      <w:pPr>
        <w:pStyle w:val="paragraph"/>
        <w:spacing w:before="0" w:beforeAutospacing="0" w:after="0" w:afterAutospacing="0"/>
        <w:ind w:left="240"/>
        <w:jc w:val="center"/>
        <w:textAlignment w:val="baseline"/>
        <w:rPr>
          <w:rFonts w:ascii="Segoe UI" w:hAnsi="Segoe UI" w:cs="Segoe UI"/>
          <w:b/>
          <w:bCs/>
        </w:rPr>
      </w:pPr>
      <w:r w:rsidRPr="001A1A36">
        <w:rPr>
          <w:rStyle w:val="normaltextrun"/>
          <w:rFonts w:ascii="Calibri" w:hAnsi="Calibri" w:cs="Calibri"/>
          <w:b/>
          <w:bCs/>
          <w:u w:val="single"/>
        </w:rPr>
        <w:t>Locker Room Monitoring</w:t>
      </w:r>
    </w:p>
    <w:p w14:paraId="1FA9D441" w14:textId="77777777" w:rsidR="000366C5" w:rsidRDefault="001705ED" w:rsidP="000366C5">
      <w:pPr>
        <w:pStyle w:val="paragraph"/>
        <w:spacing w:before="0" w:beforeAutospacing="0" w:after="0" w:afterAutospacing="0"/>
        <w:textAlignment w:val="baseline"/>
        <w:rPr>
          <w:rFonts w:ascii="Segoe UI" w:hAnsi="Segoe UI" w:cs="Segoe UI"/>
        </w:rPr>
      </w:pPr>
      <w:r w:rsidRPr="001A1A36">
        <w:rPr>
          <w:rStyle w:val="normaltextrun"/>
          <w:rFonts w:ascii="Calibri" w:hAnsi="Calibri" w:cs="Calibri"/>
        </w:rPr>
        <w:t xml:space="preserve">Locker Room Monitors should conduct a sweep of the locker rooms and changing areas. If the coaches are not inside the locker rooms, then a coach or a volunteer locker room monitors (each of which has been screened) </w:t>
      </w:r>
      <w:r w:rsidRPr="001A1A36">
        <w:rPr>
          <w:rStyle w:val="normaltextrun"/>
          <w:rFonts w:ascii="Calibri" w:hAnsi="Calibri" w:cs="Calibri"/>
          <w:u w:val="single"/>
        </w:rPr>
        <w:t xml:space="preserve">will be posted directly </w:t>
      </w:r>
      <w:r w:rsidRPr="001A1A36">
        <w:rPr>
          <w:rStyle w:val="normaltextrun"/>
          <w:rFonts w:ascii="Calibri" w:hAnsi="Calibri" w:cs="Calibri"/>
          <w:b/>
          <w:bCs/>
          <w:color w:val="FF0000"/>
          <w:u w:val="single"/>
        </w:rPr>
        <w:t>INSIDE</w:t>
      </w:r>
      <w:r w:rsidRPr="001A1A36">
        <w:rPr>
          <w:rStyle w:val="normaltextrun"/>
          <w:rFonts w:ascii="Calibri" w:hAnsi="Calibri" w:cs="Calibri"/>
          <w:u w:val="single"/>
        </w:rPr>
        <w:t xml:space="preserve"> of the</w:t>
      </w:r>
      <w:r w:rsidRPr="001A1A36">
        <w:rPr>
          <w:rStyle w:val="normaltextrun"/>
          <w:rFonts w:ascii="Calibri" w:hAnsi="Calibri" w:cs="Calibri"/>
        </w:rPr>
        <w:t xml:space="preserve"> </w:t>
      </w:r>
      <w:r w:rsidRPr="001A1A36">
        <w:rPr>
          <w:rStyle w:val="normaltextrun"/>
          <w:rFonts w:ascii="Calibri" w:hAnsi="Calibri" w:cs="Calibri"/>
          <w:u w:val="single"/>
        </w:rPr>
        <w:t>locker rooms</w:t>
      </w:r>
      <w:r w:rsidRPr="001A1A36">
        <w:rPr>
          <w:rStyle w:val="normaltextrun"/>
          <w:rFonts w:ascii="Calibri" w:hAnsi="Calibri" w:cs="Calibri"/>
        </w:rPr>
        <w:t xml:space="preserve"> and changing areas during periods of use, and leave the doors open only when adequate privacy is still possible. Only participants (coaches and players), approved team personnel and family members are permitted in the locker room (when appropriate). Team personnel will also secure the locker room appropriately during times when the team is on the ice.</w:t>
      </w:r>
      <w:r w:rsidRPr="001A1A36">
        <w:rPr>
          <w:rStyle w:val="eop"/>
          <w:rFonts w:ascii="Calibri" w:hAnsi="Calibri" w:cs="Calibri"/>
        </w:rPr>
        <w:t> </w:t>
      </w:r>
    </w:p>
    <w:p w14:paraId="333749BE" w14:textId="77777777" w:rsidR="000366C5" w:rsidRPr="000366C5" w:rsidRDefault="000366C5" w:rsidP="000366C5">
      <w:pPr>
        <w:pStyle w:val="paragraph"/>
        <w:spacing w:before="0" w:beforeAutospacing="0" w:after="0" w:afterAutospacing="0"/>
        <w:ind w:left="240"/>
        <w:textAlignment w:val="baseline"/>
        <w:rPr>
          <w:rFonts w:asciiTheme="minorHAnsi" w:hAnsiTheme="minorHAnsi" w:cstheme="minorHAnsi"/>
        </w:rPr>
      </w:pPr>
    </w:p>
    <w:p w14:paraId="259D00D5" w14:textId="77777777" w:rsidR="000366C5" w:rsidRDefault="001705ED" w:rsidP="000366C5">
      <w:pPr>
        <w:pStyle w:val="paragraph"/>
        <w:spacing w:before="0" w:beforeAutospacing="0" w:after="0" w:afterAutospacing="0"/>
        <w:textAlignment w:val="baseline"/>
        <w:rPr>
          <w:rFonts w:asciiTheme="minorHAnsi" w:hAnsiTheme="minorHAnsi" w:cstheme="minorHAnsi"/>
          <w:color w:val="000000"/>
        </w:rPr>
      </w:pPr>
      <w:r w:rsidRPr="000366C5">
        <w:rPr>
          <w:rFonts w:asciiTheme="minorHAnsi" w:hAnsiTheme="minorHAnsi" w:cstheme="minorHAnsi"/>
          <w:color w:val="000000"/>
        </w:rPr>
        <w:t>Adult supervisors for the locker room monitoring must follow the screening process in the MN Hockey Handbook, Sexual Abuse,</w:t>
      </w:r>
      <w:r w:rsidR="00BF5174" w:rsidRPr="000366C5">
        <w:rPr>
          <w:rFonts w:asciiTheme="minorHAnsi" w:hAnsiTheme="minorHAnsi" w:cstheme="minorHAnsi"/>
          <w:color w:val="000000"/>
        </w:rPr>
        <w:t xml:space="preserve"> </w:t>
      </w:r>
      <w:r w:rsidRPr="000366C5">
        <w:rPr>
          <w:rFonts w:asciiTheme="minorHAnsi" w:hAnsiTheme="minorHAnsi" w:cstheme="minorHAnsi"/>
          <w:color w:val="000000"/>
        </w:rPr>
        <w:t>Physical Abuse and Criminal Background Screening Policy. Volunteers MUST be registered as a volunteer with USA Hockey and complete SafeSport training.</w:t>
      </w:r>
    </w:p>
    <w:p w14:paraId="52AC1B7E" w14:textId="77777777" w:rsidR="000366C5" w:rsidRDefault="000366C5" w:rsidP="000366C5">
      <w:pPr>
        <w:pStyle w:val="paragraph"/>
        <w:spacing w:before="0" w:beforeAutospacing="0" w:after="0" w:afterAutospacing="0"/>
        <w:ind w:left="240"/>
        <w:textAlignment w:val="baseline"/>
        <w:rPr>
          <w:rFonts w:asciiTheme="minorHAnsi" w:hAnsiTheme="minorHAnsi" w:cstheme="minorHAnsi"/>
          <w:color w:val="000000"/>
        </w:rPr>
      </w:pPr>
    </w:p>
    <w:p w14:paraId="05E8ABD1" w14:textId="1DF81E38" w:rsidR="001705ED" w:rsidRPr="000366C5" w:rsidRDefault="001705ED" w:rsidP="000366C5">
      <w:pPr>
        <w:pStyle w:val="paragraph"/>
        <w:spacing w:before="0" w:beforeAutospacing="0" w:after="0" w:afterAutospacing="0"/>
        <w:textAlignment w:val="baseline"/>
        <w:rPr>
          <w:rFonts w:asciiTheme="minorHAnsi" w:hAnsiTheme="minorHAnsi" w:cstheme="minorHAnsi"/>
        </w:rPr>
      </w:pPr>
      <w:r w:rsidRPr="000366C5">
        <w:rPr>
          <w:rFonts w:asciiTheme="minorHAnsi" w:hAnsiTheme="minorHAnsi" w:cstheme="minorHAnsi"/>
          <w:color w:val="000000"/>
        </w:rPr>
        <w:t>No team/player(s) shall be allowed to enter a locker room prior to a scheduled event until a proper locker room monitor is present and such monitor shall remain present until the last player leaves the locker room.</w:t>
      </w:r>
      <w:r w:rsidR="000366C5" w:rsidRPr="000366C5">
        <w:rPr>
          <w:rFonts w:asciiTheme="minorHAnsi" w:hAnsiTheme="minorHAnsi" w:cstheme="minorHAnsi"/>
          <w:color w:val="000000"/>
        </w:rPr>
        <w:t xml:space="preserve">  </w:t>
      </w:r>
      <w:r w:rsidRPr="000366C5">
        <w:rPr>
          <w:rFonts w:asciiTheme="minorHAnsi" w:hAnsiTheme="minorHAnsi" w:cstheme="minorHAnsi"/>
          <w:color w:val="000000"/>
        </w:rPr>
        <w:t>When coaches are present in the locker room, they may serve as locker room monitors.</w:t>
      </w:r>
    </w:p>
    <w:p w14:paraId="65F67BCD" w14:textId="77777777" w:rsidR="00BF5174" w:rsidRPr="000366C5" w:rsidRDefault="00BF5174" w:rsidP="001705ED">
      <w:pPr>
        <w:autoSpaceDE w:val="0"/>
        <w:autoSpaceDN w:val="0"/>
        <w:adjustRightInd w:val="0"/>
        <w:rPr>
          <w:rFonts w:cstheme="minorHAnsi"/>
          <w:i/>
          <w:iCs/>
          <w:color w:val="000000"/>
          <w:kern w:val="0"/>
        </w:rPr>
      </w:pPr>
    </w:p>
    <w:p w14:paraId="4A141232" w14:textId="77777777" w:rsidR="001705ED" w:rsidRPr="000366C5" w:rsidRDefault="001705ED" w:rsidP="000366C5">
      <w:pPr>
        <w:pStyle w:val="ListParagraph"/>
        <w:numPr>
          <w:ilvl w:val="0"/>
          <w:numId w:val="1"/>
        </w:numPr>
        <w:autoSpaceDE w:val="0"/>
        <w:autoSpaceDN w:val="0"/>
        <w:adjustRightInd w:val="0"/>
        <w:rPr>
          <w:rFonts w:cstheme="minorHAnsi"/>
          <w:b/>
          <w:bCs/>
          <w:color w:val="FF0000"/>
          <w:kern w:val="0"/>
        </w:rPr>
      </w:pPr>
      <w:r w:rsidRPr="000366C5">
        <w:rPr>
          <w:rFonts w:cstheme="minorHAnsi"/>
          <w:b/>
          <w:bCs/>
          <w:color w:val="FF0000"/>
          <w:kern w:val="0"/>
        </w:rPr>
        <w:t>1st Violation will result in a warning and discussion with the D11 Director and a $ 500.00 fine to the Association.</w:t>
      </w:r>
    </w:p>
    <w:p w14:paraId="7F0AD483" w14:textId="77777777" w:rsidR="001705ED" w:rsidRPr="000366C5" w:rsidRDefault="001705ED" w:rsidP="000366C5">
      <w:pPr>
        <w:pStyle w:val="ListParagraph"/>
        <w:numPr>
          <w:ilvl w:val="0"/>
          <w:numId w:val="1"/>
        </w:numPr>
        <w:autoSpaceDE w:val="0"/>
        <w:autoSpaceDN w:val="0"/>
        <w:adjustRightInd w:val="0"/>
        <w:rPr>
          <w:rFonts w:cstheme="minorHAnsi"/>
          <w:b/>
          <w:bCs/>
          <w:color w:val="FF0000"/>
          <w:kern w:val="0"/>
        </w:rPr>
      </w:pPr>
      <w:r w:rsidRPr="000366C5">
        <w:rPr>
          <w:rFonts w:cstheme="minorHAnsi"/>
          <w:b/>
          <w:bCs/>
          <w:color w:val="FF0000"/>
          <w:kern w:val="0"/>
        </w:rPr>
        <w:t>2nd Violation will result in a $ 1000.00 fine to the Association and a hearing with D11.</w:t>
      </w:r>
    </w:p>
    <w:p w14:paraId="6D886139" w14:textId="77777777" w:rsidR="000366C5" w:rsidRPr="000366C5" w:rsidRDefault="001705ED" w:rsidP="001705ED">
      <w:pPr>
        <w:pStyle w:val="ListParagraph"/>
        <w:numPr>
          <w:ilvl w:val="0"/>
          <w:numId w:val="1"/>
        </w:numPr>
        <w:autoSpaceDE w:val="0"/>
        <w:autoSpaceDN w:val="0"/>
        <w:adjustRightInd w:val="0"/>
        <w:rPr>
          <w:rFonts w:cstheme="minorHAnsi"/>
          <w:b/>
          <w:bCs/>
          <w:color w:val="FF0000"/>
          <w:kern w:val="0"/>
        </w:rPr>
      </w:pPr>
      <w:r w:rsidRPr="000366C5">
        <w:rPr>
          <w:rFonts w:cstheme="minorHAnsi"/>
          <w:b/>
          <w:bCs/>
          <w:color w:val="FF0000"/>
          <w:kern w:val="0"/>
        </w:rPr>
        <w:t>3rd Violation will result in a $2,500.00 fine to the Association and a hearing with D11.</w:t>
      </w:r>
    </w:p>
    <w:p w14:paraId="32E54AC1" w14:textId="77777777" w:rsidR="000366C5" w:rsidRPr="000366C5" w:rsidRDefault="000366C5" w:rsidP="000366C5">
      <w:pPr>
        <w:autoSpaceDE w:val="0"/>
        <w:autoSpaceDN w:val="0"/>
        <w:adjustRightInd w:val="0"/>
        <w:rPr>
          <w:rFonts w:cstheme="minorHAnsi"/>
          <w:color w:val="FF0000"/>
          <w:kern w:val="0"/>
        </w:rPr>
      </w:pPr>
    </w:p>
    <w:p w14:paraId="57A68BB0" w14:textId="2406C5F7" w:rsidR="00BF5174" w:rsidRPr="000366C5" w:rsidRDefault="001705ED" w:rsidP="000366C5">
      <w:pPr>
        <w:autoSpaceDE w:val="0"/>
        <w:autoSpaceDN w:val="0"/>
        <w:adjustRightInd w:val="0"/>
        <w:rPr>
          <w:rFonts w:cstheme="minorHAnsi"/>
          <w:color w:val="FF0000"/>
          <w:kern w:val="0"/>
        </w:rPr>
      </w:pPr>
      <w:r w:rsidRPr="000366C5">
        <w:rPr>
          <w:rFonts w:cstheme="minorHAnsi"/>
          <w:color w:val="000000"/>
          <w:kern w:val="0"/>
        </w:rPr>
        <w:t>Official Locker Room – No one is allowed into the Officials Locker room, without being invited in BY THE OFFICALS. Violations of</w:t>
      </w:r>
      <w:r w:rsidR="00BF5174" w:rsidRPr="000366C5">
        <w:rPr>
          <w:rFonts w:cstheme="minorHAnsi"/>
          <w:color w:val="000000"/>
          <w:kern w:val="0"/>
        </w:rPr>
        <w:t xml:space="preserve"> </w:t>
      </w:r>
      <w:r w:rsidRPr="000366C5">
        <w:rPr>
          <w:rFonts w:cstheme="minorHAnsi"/>
          <w:color w:val="000000"/>
          <w:kern w:val="0"/>
        </w:rPr>
        <w:t xml:space="preserve">this rule will be reported to the D11 Supervisor of Officials, who will notify the D11 Director. </w:t>
      </w:r>
    </w:p>
    <w:p w14:paraId="4739B0D8" w14:textId="77777777" w:rsidR="00BF5174" w:rsidRPr="000366C5" w:rsidRDefault="00BF5174" w:rsidP="001705ED">
      <w:pPr>
        <w:autoSpaceDE w:val="0"/>
        <w:autoSpaceDN w:val="0"/>
        <w:adjustRightInd w:val="0"/>
        <w:rPr>
          <w:rFonts w:cstheme="minorHAnsi"/>
          <w:i/>
          <w:iCs/>
          <w:color w:val="000000"/>
          <w:kern w:val="0"/>
        </w:rPr>
      </w:pPr>
    </w:p>
    <w:p w14:paraId="531F091F" w14:textId="2B49BF39" w:rsidR="001705ED" w:rsidRPr="000366C5" w:rsidRDefault="001705ED" w:rsidP="001705ED">
      <w:pPr>
        <w:autoSpaceDE w:val="0"/>
        <w:autoSpaceDN w:val="0"/>
        <w:adjustRightInd w:val="0"/>
        <w:rPr>
          <w:rFonts w:cstheme="minorHAnsi"/>
          <w:color w:val="000000"/>
          <w:kern w:val="0"/>
        </w:rPr>
      </w:pPr>
      <w:r w:rsidRPr="000366C5">
        <w:rPr>
          <w:rFonts w:cstheme="minorHAnsi"/>
          <w:color w:val="FF0000"/>
          <w:kern w:val="0"/>
        </w:rPr>
        <w:t>District 11 will follow the MNH Rules as stated in XV. Conduct that was passed in June 2022.</w:t>
      </w:r>
    </w:p>
    <w:p w14:paraId="68ADCA18" w14:textId="77777777" w:rsidR="001705ED" w:rsidRPr="000366C5" w:rsidRDefault="001705ED" w:rsidP="001705ED">
      <w:pPr>
        <w:autoSpaceDE w:val="0"/>
        <w:autoSpaceDN w:val="0"/>
        <w:adjustRightInd w:val="0"/>
        <w:rPr>
          <w:rFonts w:cstheme="minorHAnsi"/>
          <w:color w:val="FF0000"/>
          <w:kern w:val="0"/>
        </w:rPr>
      </w:pPr>
      <w:r w:rsidRPr="000366C5">
        <w:rPr>
          <w:rFonts w:cstheme="minorHAnsi"/>
          <w:color w:val="FF0000"/>
          <w:kern w:val="0"/>
        </w:rPr>
        <w:t>SafeSport Locker Room Policy – USA Hockey</w:t>
      </w:r>
    </w:p>
    <w:p w14:paraId="02A140EE" w14:textId="77777777" w:rsidR="00BF5174" w:rsidRPr="000366C5" w:rsidRDefault="00BF5174" w:rsidP="001705ED">
      <w:pPr>
        <w:autoSpaceDE w:val="0"/>
        <w:autoSpaceDN w:val="0"/>
        <w:adjustRightInd w:val="0"/>
        <w:rPr>
          <w:rFonts w:cstheme="minorHAnsi"/>
          <w:i/>
          <w:iCs/>
          <w:color w:val="000000"/>
          <w:kern w:val="0"/>
        </w:rPr>
      </w:pPr>
    </w:p>
    <w:p w14:paraId="1771CE8B" w14:textId="24356E8C" w:rsidR="001705ED" w:rsidRPr="000366C5" w:rsidRDefault="001705ED" w:rsidP="001705ED">
      <w:pPr>
        <w:autoSpaceDE w:val="0"/>
        <w:autoSpaceDN w:val="0"/>
        <w:adjustRightInd w:val="0"/>
        <w:rPr>
          <w:rFonts w:cstheme="minorHAnsi"/>
          <w:color w:val="000000"/>
          <w:kern w:val="0"/>
        </w:rPr>
      </w:pPr>
      <w:r w:rsidRPr="000366C5">
        <w:rPr>
          <w:rFonts w:cstheme="minorHAnsi"/>
          <w:color w:val="000000"/>
          <w:kern w:val="0"/>
        </w:rPr>
        <w:t>All USA member programs must have at least one responsible screened adult (Locker Room Monitor) present to monitor the locker room or</w:t>
      </w:r>
      <w:r w:rsidR="00BF5174" w:rsidRPr="000366C5">
        <w:rPr>
          <w:rFonts w:cstheme="minorHAnsi"/>
          <w:color w:val="000000"/>
          <w:kern w:val="0"/>
        </w:rPr>
        <w:t xml:space="preserve"> </w:t>
      </w:r>
      <w:r w:rsidRPr="000366C5">
        <w:rPr>
          <w:rFonts w:cstheme="minorHAnsi"/>
          <w:color w:val="000000"/>
          <w:kern w:val="0"/>
        </w:rPr>
        <w:t>changing area. Individual meetings between a minor and a coach in a locker room or changing area requires the presence of a second screened adult.</w:t>
      </w:r>
    </w:p>
    <w:p w14:paraId="04EAA332" w14:textId="77777777" w:rsidR="00BF5174" w:rsidRPr="000366C5" w:rsidRDefault="00BF5174" w:rsidP="001705ED">
      <w:pPr>
        <w:autoSpaceDE w:val="0"/>
        <w:autoSpaceDN w:val="0"/>
        <w:adjustRightInd w:val="0"/>
        <w:rPr>
          <w:rFonts w:cstheme="minorHAnsi"/>
          <w:i/>
          <w:iCs/>
          <w:color w:val="000000"/>
          <w:kern w:val="0"/>
        </w:rPr>
      </w:pPr>
    </w:p>
    <w:p w14:paraId="040D7068" w14:textId="6F5500C2" w:rsidR="001705ED" w:rsidRPr="000366C5" w:rsidRDefault="001705ED" w:rsidP="000366C5">
      <w:pPr>
        <w:pStyle w:val="ListParagraph"/>
        <w:numPr>
          <w:ilvl w:val="0"/>
          <w:numId w:val="2"/>
        </w:numPr>
        <w:autoSpaceDE w:val="0"/>
        <w:autoSpaceDN w:val="0"/>
        <w:adjustRightInd w:val="0"/>
        <w:rPr>
          <w:rFonts w:cstheme="minorHAnsi"/>
          <w:color w:val="000000"/>
          <w:kern w:val="0"/>
        </w:rPr>
      </w:pPr>
      <w:r w:rsidRPr="000366C5">
        <w:rPr>
          <w:rFonts w:cstheme="minorHAnsi"/>
          <w:color w:val="000000"/>
          <w:kern w:val="0"/>
        </w:rPr>
        <w:t>Permission or lack of permission for parents to be in the locker rooms.</w:t>
      </w:r>
    </w:p>
    <w:p w14:paraId="129E0B51" w14:textId="2F42034F" w:rsidR="001705ED" w:rsidRPr="000366C5" w:rsidRDefault="001705ED" w:rsidP="000366C5">
      <w:pPr>
        <w:pStyle w:val="ListParagraph"/>
        <w:numPr>
          <w:ilvl w:val="0"/>
          <w:numId w:val="2"/>
        </w:numPr>
        <w:autoSpaceDE w:val="0"/>
        <w:autoSpaceDN w:val="0"/>
        <w:adjustRightInd w:val="0"/>
        <w:rPr>
          <w:rFonts w:cstheme="minorHAnsi"/>
          <w:color w:val="000000"/>
          <w:kern w:val="0"/>
        </w:rPr>
      </w:pPr>
      <w:r w:rsidRPr="000366C5">
        <w:rPr>
          <w:rFonts w:cstheme="minorHAnsi"/>
          <w:color w:val="000000"/>
          <w:kern w:val="0"/>
        </w:rPr>
        <w:t>Prohibited conduct, including at least all forms of abuse and misconduct prohibited by USA Hockey</w:t>
      </w:r>
    </w:p>
    <w:p w14:paraId="5424EB7B" w14:textId="178C2FC8" w:rsidR="001705ED" w:rsidRPr="000366C5" w:rsidRDefault="001705ED" w:rsidP="000366C5">
      <w:pPr>
        <w:pStyle w:val="ListParagraph"/>
        <w:numPr>
          <w:ilvl w:val="0"/>
          <w:numId w:val="2"/>
        </w:numPr>
        <w:autoSpaceDE w:val="0"/>
        <w:autoSpaceDN w:val="0"/>
        <w:adjustRightInd w:val="0"/>
        <w:rPr>
          <w:rFonts w:cstheme="minorHAnsi"/>
          <w:color w:val="000000"/>
          <w:kern w:val="0"/>
        </w:rPr>
      </w:pPr>
      <w:r w:rsidRPr="000366C5">
        <w:rPr>
          <w:rFonts w:cstheme="minorHAnsi"/>
          <w:color w:val="000000"/>
          <w:kern w:val="0"/>
        </w:rPr>
        <w:t>Specific policies for the use of mobile electronic devices and phones and prohibiting the use of a device's recording capabilities.</w:t>
      </w:r>
    </w:p>
    <w:p w14:paraId="68AF44C6" w14:textId="77777777" w:rsidR="00BF5174" w:rsidRPr="000366C5" w:rsidRDefault="00BF5174" w:rsidP="001705ED">
      <w:pPr>
        <w:autoSpaceDE w:val="0"/>
        <w:autoSpaceDN w:val="0"/>
        <w:adjustRightInd w:val="0"/>
        <w:rPr>
          <w:rFonts w:cstheme="minorHAnsi"/>
          <w:i/>
          <w:iCs/>
          <w:color w:val="000000"/>
          <w:kern w:val="0"/>
        </w:rPr>
      </w:pPr>
    </w:p>
    <w:p w14:paraId="276AAB59" w14:textId="30DEA6BC" w:rsidR="001705ED" w:rsidRPr="000366C5" w:rsidRDefault="001705ED" w:rsidP="001705ED">
      <w:pPr>
        <w:autoSpaceDE w:val="0"/>
        <w:autoSpaceDN w:val="0"/>
        <w:adjustRightInd w:val="0"/>
        <w:rPr>
          <w:rFonts w:cstheme="minorHAnsi"/>
          <w:color w:val="000000"/>
          <w:kern w:val="0"/>
        </w:rPr>
      </w:pPr>
      <w:r w:rsidRPr="000366C5">
        <w:rPr>
          <w:rFonts w:cstheme="minorHAnsi"/>
          <w:color w:val="000000"/>
          <w:kern w:val="0"/>
        </w:rPr>
        <w:lastRenderedPageBreak/>
        <w:t>Failure by a coach or administrator to take appropriate steps to ensure adherence to the Locker Room Policy, or violation thereof by any participant or parent of a participant is subject to appropriate disciplinary action. It should also be noted that a local program may at its discretion adopt stricter policies than those defined by USA Hockey or Minnesota Hockey, but in no case may said policy be less strict.</w:t>
      </w:r>
    </w:p>
    <w:p w14:paraId="1F55A7C5" w14:textId="77777777" w:rsidR="00BF5174" w:rsidRPr="000366C5" w:rsidRDefault="00BF5174" w:rsidP="001705ED">
      <w:pPr>
        <w:autoSpaceDE w:val="0"/>
        <w:autoSpaceDN w:val="0"/>
        <w:adjustRightInd w:val="0"/>
        <w:rPr>
          <w:rFonts w:cstheme="minorHAnsi"/>
          <w:i/>
          <w:iCs/>
          <w:color w:val="000000"/>
          <w:kern w:val="0"/>
        </w:rPr>
      </w:pPr>
    </w:p>
    <w:p w14:paraId="423C2AC2" w14:textId="26EE4EE6" w:rsidR="001705ED" w:rsidRPr="000366C5" w:rsidRDefault="001705ED" w:rsidP="000366C5">
      <w:pPr>
        <w:autoSpaceDE w:val="0"/>
        <w:autoSpaceDN w:val="0"/>
        <w:adjustRightInd w:val="0"/>
        <w:jc w:val="center"/>
        <w:rPr>
          <w:rFonts w:cstheme="minorHAnsi"/>
          <w:b/>
          <w:bCs/>
          <w:color w:val="000000"/>
          <w:kern w:val="0"/>
          <w:u w:val="single"/>
        </w:rPr>
      </w:pPr>
      <w:r w:rsidRPr="000366C5">
        <w:rPr>
          <w:rFonts w:cstheme="minorHAnsi"/>
          <w:b/>
          <w:bCs/>
          <w:color w:val="000000"/>
          <w:kern w:val="0"/>
          <w:u w:val="single"/>
        </w:rPr>
        <w:t>Mixed Gender Teams</w:t>
      </w:r>
    </w:p>
    <w:p w14:paraId="19411B83" w14:textId="77777777" w:rsidR="001705ED" w:rsidRPr="000366C5" w:rsidRDefault="001705ED" w:rsidP="001705ED">
      <w:pPr>
        <w:autoSpaceDE w:val="0"/>
        <w:autoSpaceDN w:val="0"/>
        <w:adjustRightInd w:val="0"/>
        <w:rPr>
          <w:rFonts w:cstheme="minorHAnsi"/>
          <w:color w:val="000000"/>
          <w:kern w:val="0"/>
        </w:rPr>
      </w:pPr>
      <w:r w:rsidRPr="000366C5">
        <w:rPr>
          <w:rFonts w:cstheme="minorHAnsi"/>
          <w:color w:val="000000"/>
          <w:kern w:val="0"/>
        </w:rPr>
        <w:t>Some teams consist of both male and female players. It is important that the privacy rights of all players are given consideration and appropriate arrangements are made. Where possible, District 11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our players.</w:t>
      </w:r>
    </w:p>
    <w:p w14:paraId="71C92B8E" w14:textId="77777777" w:rsidR="001705ED" w:rsidRPr="001A1A36" w:rsidRDefault="001705ED" w:rsidP="001705ED">
      <w:pPr>
        <w:autoSpaceDE w:val="0"/>
        <w:autoSpaceDN w:val="0"/>
        <w:adjustRightInd w:val="0"/>
        <w:rPr>
          <w:rFonts w:ascii="Times New Roman" w:hAnsi="Times New Roman" w:cs="Times New Roman"/>
          <w:b/>
          <w:bCs/>
          <w:i/>
          <w:iCs/>
          <w:color w:val="000000"/>
          <w:kern w:val="0"/>
        </w:rPr>
      </w:pPr>
    </w:p>
    <w:p w14:paraId="0A9F5602" w14:textId="77777777" w:rsidR="00A308CB" w:rsidRPr="001A1A36" w:rsidRDefault="00A308CB"/>
    <w:sectPr w:rsidR="00A308CB" w:rsidRPr="001A1A36" w:rsidSect="000366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B9D"/>
    <w:multiLevelType w:val="hybridMultilevel"/>
    <w:tmpl w:val="1F8E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57A0B"/>
    <w:multiLevelType w:val="hybridMultilevel"/>
    <w:tmpl w:val="7D32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314976">
    <w:abstractNumId w:val="1"/>
  </w:num>
  <w:num w:numId="2" w16cid:durableId="1015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ED"/>
    <w:rsid w:val="000366C5"/>
    <w:rsid w:val="001705ED"/>
    <w:rsid w:val="001A1A36"/>
    <w:rsid w:val="00764915"/>
    <w:rsid w:val="00851C31"/>
    <w:rsid w:val="009128F3"/>
    <w:rsid w:val="00971A8F"/>
    <w:rsid w:val="00A20F9C"/>
    <w:rsid w:val="00A308CB"/>
    <w:rsid w:val="00BB1DDB"/>
    <w:rsid w:val="00BF5174"/>
    <w:rsid w:val="00C1470F"/>
    <w:rsid w:val="00CB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3C6D"/>
  <w15:chartTrackingRefBased/>
  <w15:docId w15:val="{EC9EEA43-CC48-8B44-96DE-7A00154D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05ED"/>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705ED"/>
  </w:style>
  <w:style w:type="character" w:customStyle="1" w:styleId="eop">
    <w:name w:val="eop"/>
    <w:basedOn w:val="DefaultParagraphFont"/>
    <w:rsid w:val="001705ED"/>
  </w:style>
  <w:style w:type="paragraph" w:styleId="ListParagraph">
    <w:name w:val="List Paragraph"/>
    <w:basedOn w:val="Normal"/>
    <w:uiPriority w:val="34"/>
    <w:qFormat/>
    <w:rsid w:val="00036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Olson</dc:creator>
  <cp:keywords/>
  <dc:description/>
  <cp:lastModifiedBy>Clare Markley</cp:lastModifiedBy>
  <cp:revision>2</cp:revision>
  <dcterms:created xsi:type="dcterms:W3CDTF">2025-11-07T19:39:00Z</dcterms:created>
  <dcterms:modified xsi:type="dcterms:W3CDTF">2025-11-07T19:39:00Z</dcterms:modified>
</cp:coreProperties>
</file>