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433513" cy="1433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433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Buffalo Girls Fastpitch Association (BGFA) believes strongly in the values of teamwork, respect, sportsmanship, and leadership through example.  As parents/guardians, your actions reflect not only on you, but also your child, our association, and our community.  Cooperation, respect, and teamwork is vital to our association's success!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Parent/Guardian Conduct Agreement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place my child’s emotional and physical well-being as my top priority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remember that the game is for the children and not for the adults.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encourage respect for all participants of the BGFA Association, regardless of race, sex, creed, or ability.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be positive and supportive of EACH child’s efforts, recognizing that each child is an individual and each possesses different skills and abilities.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remember that the development of softball skills through practice and perseverance is more important than winning games.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encourage good sportsmanship by demonstrating positive support and behavior towards all players, coaches, officials, and other parents/spectators at every game or practice.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be responsible for dropping off and picking up my child on time, if I can not pick up my child on time, I will arrange a ride for them or let the coach know ahead of time.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not come to the events intoxicated or under the influence of illegal chemicals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treat coaches, umpires, and league officials with courtesy and respect before, during and after games.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not undermine or question the coach’s instructions, directions or decisions.  If there are concerns or questions, I will reach out to the BGFA board to discuss.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place realistic skill development of my child above my own personal expectations.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stay out of the dugout before, during, and after games and practices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agree that I will support the emotional and physical well-being of all the participants on my child’s team, ahead of any personal desire to win games or any desire for personal glory.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not post inappropriate or disparaging comments about any player, coach, or umpire on social media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will assign responsibility for my child to another parent/guardian if I am not present at the games.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With the acceptance of a position on the team, I as a parent/guardian herby release the BGFA, coaching staff, board of directors, and other players from and against any and all claims, injuries, and/or damages which the player and/or parent may suffer during or as a result of the player’s participation in BGFA events.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Understanding:</w:t>
      </w:r>
    </w:p>
    <w:p w:rsidR="00000000" w:rsidDel="00000000" w:rsidP="00000000" w:rsidRDefault="00000000" w:rsidRPr="00000000" w14:paraId="00000019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BGFA will enforce a 3 strike rule for any violation of the above </w:t>
      </w:r>
    </w:p>
    <w:p w:rsidR="00000000" w:rsidDel="00000000" w:rsidP="00000000" w:rsidRDefault="00000000" w:rsidRPr="00000000" w14:paraId="0000001A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Parent/Guardian Conduct Agreement.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If any person, whether part of the team or not, in their best judgment feels that a violation has occurred by any parent/guardian they will report it to the Buffalo Girls Fastpitch Association Board. The BGFA will review the violation and make a ruling as to whether the violation warrants a strike.  The BGFA are the FINAL say as to whether a parent/guardian is penalized with a strike or not and will notify the parent/guardian of the strike.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Violation Penalties (All Penalties are as follows but not limited to just the following):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FIRST STRIKE PENALTY- </w:t>
      </w:r>
      <w:r w:rsidDel="00000000" w:rsidR="00000000" w:rsidRPr="00000000">
        <w:rPr>
          <w:rtl w:val="0"/>
        </w:rPr>
        <w:t xml:space="preserve">Parent/Guardian will be suspended from attending the next games and any practices/events leading up to that game.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SECOND STRIKE PENALTY- </w:t>
      </w:r>
      <w:r w:rsidDel="00000000" w:rsidR="00000000" w:rsidRPr="00000000">
        <w:rPr>
          <w:rtl w:val="0"/>
        </w:rPr>
        <w:t xml:space="preserve">Parent/Guardian will be suspended from attending half of the team’s remaining games and any practices/events in that time frame.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THIRD STRIKE PENALTY- </w:t>
      </w:r>
      <w:r w:rsidDel="00000000" w:rsidR="00000000" w:rsidRPr="00000000">
        <w:rPr>
          <w:rtl w:val="0"/>
        </w:rPr>
        <w:t xml:space="preserve">Parent/Guardian will be suspended indefinitely from all team activities.  The parent/guardian in violation plus any spouse/significant other must write a letter requesting to meet with the head coach and BGFA board in order to be considered for reinstatement.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This code of conduct and the penalties associated with it are subject to change at any time.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By signing my name below, I have read, understand, and agree to abide by all the policies listed in this document.  This contract will be in effect for a 1 year period from the date of signature.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Parent Signature:</w:t>
        <w:tab/>
        <w:tab/>
        <w:tab/>
        <w:tab/>
        <w:tab/>
        <w:tab/>
        <w:t xml:space="preserve">Parent Signature: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Print Name: </w:t>
        <w:tab/>
        <w:tab/>
        <w:tab/>
        <w:tab/>
        <w:tab/>
        <w:tab/>
        <w:tab/>
        <w:t xml:space="preserve">Print Name: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</w:t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Date: _________________________</w:t>
        <w:tab/>
        <w:tab/>
        <w:tab/>
        <w:t xml:space="preserve">Date:_________________________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