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98040771484375" w:right="0" w:firstLine="0"/>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TIER II SPECIFIC POLICIES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2705078125" w:line="240" w:lineRule="auto"/>
        <w:ind w:left="0" w:right="0" w:firstLine="0"/>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A. TIER II ACCOUNTS PAYABLE AND RECEIVABLE POLICY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017578125" w:line="264.4921016693115" w:lineRule="auto"/>
        <w:ind w:left="722.8587341308594" w:right="134.71923828125" w:firstLine="11.434783935546875"/>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i. TIER II teams must pay their ice, referee, and timekeeper bills 15 days after receiving them.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1572265625" w:line="240" w:lineRule="auto"/>
        <w:ind w:left="734.2935180664062" w:right="0" w:firstLine="0"/>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ii. TIER II teams are self funded.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017578125" w:line="264.4921016693115" w:lineRule="auto"/>
        <w:ind w:left="722.8587341308594" w:right="40.479736328125" w:firstLine="11.434783935546875"/>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iii. TIER II teams are expected to choose a financial manager who will be responsible for team funds. The financial manager and coach will set a team budget. This plan will be shared with the participant families.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1572265625" w:line="264.4921016693115" w:lineRule="auto"/>
        <w:ind w:left="1456.2725830078125" w:right="1038.6859130859375" w:hanging="721.9790649414062"/>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iv. EXPENSES to be reimbursed out of team funds are limited to the following: 1. Ice Time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1572265625" w:line="240" w:lineRule="auto"/>
        <w:ind w:left="1450.5551147460938" w:right="0" w:firstLine="0"/>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2. Officials &amp; Time Keepers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017578125" w:line="240" w:lineRule="auto"/>
        <w:ind w:left="1447.9165649414062" w:right="0" w:firstLine="0"/>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3. Tournament Loans &amp; Fees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017578125" w:line="240" w:lineRule="auto"/>
        <w:ind w:left="1444.617919921875" w:right="0" w:firstLine="0"/>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4. Other expenses permitted by the IRHA Board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15234375" w:line="240" w:lineRule="auto"/>
        <w:ind w:left="17.592010498046875" w:right="0" w:firstLine="0"/>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B. TIER II TRYOUTS POLICY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28271484375" w:line="264.49195861816406" w:lineRule="auto"/>
        <w:ind w:left="722.8587341308594" w:right="23.5107421875" w:firstLine="11.434783935546875"/>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i. Players must pay a tryout fee, be present and skate during one tryout to be selected to a team. Participation exceptions will only be considered for player injury (physician documentation) or uncontrollable events (i.e., death in family) and must be approved by the IRHA Board of Directors. Players that cannot attend tryouts must present a written request for exception to the IRHA Board in advance of the tryout.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1572265625" w:line="264.4918155670166" w:lineRule="auto"/>
        <w:ind w:left="728.7960815429688" w:right="0" w:firstLine="5.4974365234375"/>
        <w:jc w:val="left"/>
        <w:rPr>
          <w:rFonts w:ascii="Arimo" w:cs="Arimo" w:eastAsia="Arimo" w:hAnsi="Arimo"/>
          <w:b w:val="0"/>
          <w:bCs w:val="0"/>
          <w:i w:val="0"/>
          <w:iCs w:val="0"/>
          <w:smallCaps w:val="0"/>
          <w:strike w:val="0"/>
          <w:color w:val="000000"/>
          <w:sz w:val="21.989999771118164"/>
          <w:szCs w:val="21.989999771118164"/>
          <w:u w:val="none"/>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ii. All players interested in playing some level of travel hockey for IRHA must sign up and participate in the highest Tier II level offered for the upcoming season. Tier II levels are determined by the</w:t>
      </w: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 IRHA board of directors.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21826171875" w:line="264.4919013977051" w:lineRule="auto"/>
        <w:ind w:left="725.7174682617188" w:right="25.115966796875" w:firstLine="8.5760498046875"/>
        <w:jc w:val="left"/>
        <w:rPr>
          <w:rFonts w:ascii="Arimo" w:cs="Arimo" w:eastAsia="Arimo" w:hAnsi="Arimo"/>
          <w:b w:val="0"/>
          <w:bCs w:val="0"/>
          <w:i w:val="0"/>
          <w:iCs w:val="0"/>
          <w:smallCaps w:val="0"/>
          <w:strike w:val="0"/>
          <w:color w:val="000000"/>
          <w:sz w:val="21.989999771118164"/>
          <w:szCs w:val="21.989999771118164"/>
          <w:u w:val="none"/>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iii. Tryouts will consist of </w:t>
      </w: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3 </w:t>
      </w:r>
      <w:r w:rsidDel="00000000" w:rsidR="00000000" w:rsidRPr="00000000">
        <w:rPr>
          <w:rFonts w:ascii="Arimo" w:cs="Arimo" w:eastAsia="Arimo" w:hAnsi="Arimo"/>
          <w:sz w:val="21.989999771118164"/>
          <w:szCs w:val="21.989999771118164"/>
          <w:rtl w:val="0"/>
        </w:rPr>
        <w:t xml:space="preserve">total hours</w:t>
      </w: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 The selection committee may select up to 6 players that have made the team after </w:t>
      </w:r>
      <w:r w:rsidDel="00000000" w:rsidR="00000000" w:rsidRPr="00000000">
        <w:rPr>
          <w:rFonts w:ascii="Arimo" w:cs="Arimo" w:eastAsia="Arimo" w:hAnsi="Arimo"/>
          <w:sz w:val="21.989999771118164"/>
          <w:szCs w:val="21.989999771118164"/>
          <w:rtl w:val="0"/>
        </w:rPr>
        <w:t xml:space="preserve">session 1 </w:t>
      </w: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to be exempt from</w:t>
      </w: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 the final </w:t>
      </w:r>
      <w:r w:rsidDel="00000000" w:rsidR="00000000" w:rsidRPr="00000000">
        <w:rPr>
          <w:rFonts w:ascii="Arimo" w:cs="Arimo" w:eastAsia="Arimo" w:hAnsi="Arimo"/>
          <w:sz w:val="21.989999771118164"/>
          <w:szCs w:val="21.989999771118164"/>
          <w:rtl w:val="0"/>
        </w:rPr>
        <w:t xml:space="preserve">sessions </w:t>
      </w: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 if needed. Thus giving the selection committee a better opportunity to evaluate remaining players.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279296875" w:line="248.2008934020996" w:lineRule="auto"/>
        <w:ind w:left="722.8587341308594" w:right="11.702880859375" w:firstLine="11.434783935546875"/>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iv. Skaters will be scored on a scale of 1 through 7 during each drill and scrimmage session. The higher number equates to a better score. For example, a player receiving a score of 5 completed the drill more proficiently with what the evaluators are looking for compared to a player who scored a 2. </w:t>
      </w:r>
      <w:r w:rsidDel="00000000" w:rsidR="00000000" w:rsidRPr="00000000">
        <w:rPr>
          <w:rFonts w:ascii="Arimo" w:cs="Arimo" w:eastAsia="Arimo" w:hAnsi="Arimo"/>
          <w:sz w:val="21.989999771118164"/>
          <w:szCs w:val="21.989999771118164"/>
          <w:rtl w:val="0"/>
        </w:rPr>
        <w:t xml:space="preserve">Session</w:t>
      </w: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 scores will be weighted equally. In general, evaluators will be looking for a combination of skill profic</w:t>
      </w: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iency during individual sessions to appropriately group skaters for scrimmages. During the scrimmages evaluators are looking for overall hockey knowledge, quickness, understanding of open ice, hustle, teamwork and ability to move the puck. Goalie evaluators are looking for quickness, ability to track the puck, overall positioning, rebound control, footwork, and ability to use both stick and glove while never giving up on the play.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688232421875" w:line="264.4931888580322" w:lineRule="auto"/>
        <w:ind w:left="728.7960815429688" w:right="92.969970703125" w:hanging="8.576202392578125"/>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v. If a player is selected to an ‘AA’ team, he/she may not decline the selection to play on an ‘A’ team.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004638671875" w:line="264.4907855987549" w:lineRule="auto"/>
        <w:ind w:left="728.7960815429688" w:right="537.1630859375" w:hanging="8.576202392578125"/>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vi.. Teams that do not cut any players may add additional players after tryouts have concluded, with IRHA board of Directors approval.</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921016693115" w:lineRule="auto"/>
        <w:ind w:left="733.6338806152344" w:right="232.198486328125" w:hanging="13.41400146484375"/>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vii. If a player is selected to an ‘AA’ team and declines, the coach may select another player, with approval from the selection committee, which attended that team’s tryouts, before the house league draft takes place.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1572265625" w:line="264.4921016693115" w:lineRule="auto"/>
        <w:ind w:left="727.9164123535156" w:right="20.506591796875" w:hanging="7.696533203125"/>
        <w:jc w:val="left"/>
        <w:rPr>
          <w:rFonts w:ascii="Arimo" w:cs="Arimo" w:eastAsia="Arimo" w:hAnsi="Arimo"/>
          <w:b w:val="0"/>
          <w:bCs w:val="0"/>
          <w:i w:val="0"/>
          <w:iCs w:val="0"/>
          <w:smallCaps w:val="0"/>
          <w:strike w:val="0"/>
          <w:color w:val="000000"/>
          <w:sz w:val="21.989999771118164"/>
          <w:szCs w:val="21.989999771118164"/>
          <w:u w:val="none"/>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viii. Travel teams will be selected by a committee chosen by IRHA Head of Coaches and approved by the IRHA Board of Directors. This committee will consist of 5 evaluators (including</w:t>
      </w: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 the IRHA Head of Coaches and the selected coach for the age classification.) ix. Upon accepted invitation to the Tier II team, the player is responsible for IRHA Registration costs, IRHA mandatory fundraisers, USA Hockey Fees, </w:t>
      </w: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and a </w:t>
      </w:r>
      <w:r w:rsidDel="00000000" w:rsidR="00000000" w:rsidRPr="00000000">
        <w:rPr>
          <w:rFonts w:ascii="Arimo" w:cs="Arimo" w:eastAsia="Arimo" w:hAnsi="Arimo"/>
          <w:sz w:val="21.989999771118164"/>
          <w:szCs w:val="21.989999771118164"/>
          <w:rtl w:val="0"/>
        </w:rPr>
        <w:t xml:space="preserve">$500 </w:t>
      </w:r>
      <w:r w:rsidDel="00000000" w:rsidR="00000000" w:rsidRPr="00000000">
        <w:rPr>
          <w:rFonts w:ascii="Arimo" w:cs="Arimo" w:eastAsia="Arimo" w:hAnsi="Arimo"/>
          <w:sz w:val="21.989999771118164"/>
          <w:szCs w:val="21.989999771118164"/>
          <w:rtl w:val="0"/>
        </w:rPr>
        <w:t xml:space="preserve">or </w:t>
      </w: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half the total budgeted team cost by October 1. The remaining projected budget is due by December 31st. All outstanding payments will be handled by IRHA Policy.  </w:t>
      </w: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Additional payment</w:t>
      </w:r>
      <w:r w:rsidDel="00000000" w:rsidR="00000000" w:rsidRPr="00000000">
        <w:rPr>
          <w:rFonts w:ascii="Arimo" w:cs="Arimo" w:eastAsia="Arimo" w:hAnsi="Arimo"/>
          <w:sz w:val="21.989999771118164"/>
          <w:szCs w:val="21.989999771118164"/>
          <w:rtl w:val="0"/>
        </w:rPr>
        <w:t xml:space="preserve"> may be required after December 31st.</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1572265625" w:line="264.4921016693115" w:lineRule="auto"/>
        <w:ind w:left="722.8587341308594" w:right="182.83935546875" w:hanging="0.8795166015625"/>
        <w:jc w:val="left"/>
        <w:rPr>
          <w:rFonts w:ascii="Arimo" w:cs="Arimo" w:eastAsia="Arimo" w:hAnsi="Arimo"/>
          <w:b w:val="0"/>
          <w:bCs w:val="0"/>
          <w:i w:val="0"/>
          <w:iCs w:val="0"/>
          <w:smallCaps w:val="0"/>
          <w:strike w:val="0"/>
          <w:color w:val="000000"/>
          <w:sz w:val="21.989999771118164"/>
          <w:szCs w:val="21.989999771118164"/>
          <w:u w:val="none"/>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x. If a player chooses to leave the team he/she will not be released from the roster until they are in good financial standing with the IRHA.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5.562744140625" w:line="240" w:lineRule="auto"/>
        <w:ind w:left="10.775146484375" w:right="0" w:firstLine="0"/>
        <w:jc w:val="left"/>
        <w:rPr>
          <w:rFonts w:ascii="Arimo" w:cs="Arimo" w:eastAsia="Arimo" w:hAnsi="Arimo"/>
          <w:b w:val="0"/>
          <w:bCs w:val="0"/>
          <w:i w:val="0"/>
          <w:iCs w:val="0"/>
          <w:smallCaps w:val="0"/>
          <w:strike w:val="0"/>
          <w:color w:val="000000"/>
          <w:sz w:val="21.989999771118164"/>
          <w:szCs w:val="21.989999771118164"/>
          <w:u w:val="none"/>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C. TIER II COACHING SELECTIONS POLICY ii</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017578125" w:line="264.4921016693115" w:lineRule="auto"/>
        <w:ind w:left="722.8587341308594" w:right="31.888427734375" w:firstLine="11.434783935546875"/>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i. Each year, IRHA requisitions Tier II coaches with an online application being available and interviews being conducted before the </w:t>
      </w:r>
      <w:r w:rsidDel="00000000" w:rsidR="00000000" w:rsidRPr="00000000">
        <w:rPr>
          <w:rFonts w:ascii="Arimo" w:cs="Arimo" w:eastAsia="Arimo" w:hAnsi="Arimo"/>
          <w:sz w:val="21.989999771118164"/>
          <w:szCs w:val="21.989999771118164"/>
          <w:rtl w:val="0"/>
        </w:rPr>
        <w:t xml:space="preserve">April </w:t>
      </w: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Board meeting with final approval at the </w:t>
      </w:r>
      <w:r w:rsidDel="00000000" w:rsidR="00000000" w:rsidRPr="00000000">
        <w:rPr>
          <w:rFonts w:ascii="Arimo" w:cs="Arimo" w:eastAsia="Arimo" w:hAnsi="Arimo"/>
          <w:sz w:val="21.989999771118164"/>
          <w:szCs w:val="21.989999771118164"/>
          <w:rtl w:val="0"/>
        </w:rPr>
        <w:t xml:space="preserve">April</w:t>
      </w: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 Board meeting.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1572265625" w:line="264.4915294647217" w:lineRule="auto"/>
        <w:ind w:left="733.853759765625" w:right="867.1380615234375" w:firstLine="0.43975830078125"/>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ii. Interviews </w:t>
      </w:r>
      <w:r w:rsidDel="00000000" w:rsidR="00000000" w:rsidRPr="00000000">
        <w:rPr>
          <w:rFonts w:ascii="Arimo" w:cs="Arimo" w:eastAsia="Arimo" w:hAnsi="Arimo"/>
          <w:sz w:val="21.989999771118164"/>
          <w:szCs w:val="21.989999771118164"/>
          <w:rtl w:val="0"/>
        </w:rPr>
        <w:t xml:space="preserve">to be conducted by the Coach Selection Committee. Shall be open to all current or incoming board members to attend.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21826171875" w:line="264.4921016693115" w:lineRule="auto"/>
        <w:ind w:left="720" w:right="863.4930419921875" w:firstLine="14.29351806640625"/>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iii. The head coach will select assistant coaches after the tryouts are completed. Assistant coaches must apply and be approved by the IRHA Board of directors.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8564453125" w:line="240" w:lineRule="auto"/>
        <w:ind w:left="17.592010498046875" w:right="0" w:firstLine="0"/>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D. TIER II FUNDRAISING POLICY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288818359375" w:line="264.4921016693115" w:lineRule="auto"/>
        <w:ind w:left="728.7960815429688" w:right="260.3076171875" w:firstLine="5.4974365234375"/>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i. A team may have 2 additional fundraisers per team. Additional fundraisers for states and nationals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97412109375" w:line="240" w:lineRule="auto"/>
        <w:ind w:left="733.6338806152344" w:right="0" w:firstLine="0"/>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bound teams can be approved by the IRHA board of directors.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035888671875" w:line="264.49167251586914" w:lineRule="auto"/>
        <w:ind w:left="734.0736389160156" w:right="149.420166015625" w:firstLine="0.219879150390625"/>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ii. The team must contact the IRHA Board of Directors for fundraiser approval.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035888671875" w:line="264.49167251586914" w:lineRule="auto"/>
        <w:ind w:left="734.0736389160156" w:right="149.420166015625" w:firstLine="0.219879150390625"/>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sz w:val="21.989999771118164"/>
          <w:szCs w:val="21.989999771118164"/>
          <w:rtl w:val="0"/>
        </w:rPr>
        <w:t xml:space="preserve">ii</w:t>
      </w: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i. Each family/player will have their expenses and fundraiser proceeds recorded individually by the team accountant. At the end of the season each person will be refunded the balance of the individual accounts. Refunds are limited to cover expenses incurred within the year, any additional funds will be divided evenly among the team.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880859375" w:line="240" w:lineRule="auto"/>
        <w:ind w:left="17.592010498046875" w:right="0" w:firstLine="0"/>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E. TIER II COMPOSITION (BOYS AND GIRLS) POLICY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0206298828125" w:line="240" w:lineRule="auto"/>
        <w:ind w:left="734.2935180664062" w:right="0" w:firstLine="0"/>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i. Tier II teams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0328369140625" w:line="240" w:lineRule="auto"/>
        <w:ind w:left="1456.2725830078125" w:right="0" w:firstLine="0"/>
        <w:jc w:val="left"/>
        <w:rPr>
          <w:rFonts w:ascii="Arimo" w:cs="Arimo" w:eastAsia="Arimo" w:hAnsi="Arimo"/>
          <w:b w:val="0"/>
          <w:bCs w:val="0"/>
          <w:i w:val="0"/>
          <w:iCs w:val="0"/>
          <w:smallCaps w:val="0"/>
          <w:strike w:val="0"/>
          <w:color w:val="000000"/>
          <w:sz w:val="21.989999771118164"/>
          <w:szCs w:val="21.989999771118164"/>
          <w:u w:val="none"/>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1. Cannot have any players from outside of District 8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0084228515625" w:line="264.4931888580322" w:lineRule="auto"/>
        <w:ind w:left="1450.5551147460938" w:right="375.579833984375" w:firstLine="0"/>
        <w:jc w:val="left"/>
        <w:rPr>
          <w:rFonts w:ascii="Arimo" w:cs="Arimo" w:eastAsia="Arimo" w:hAnsi="Arimo"/>
          <w:b w:val="0"/>
          <w:bCs w:val="0"/>
          <w:i w:val="0"/>
          <w:iCs w:val="0"/>
          <w:smallCaps w:val="0"/>
          <w:strike w:val="0"/>
          <w:color w:val="000000"/>
          <w:sz w:val="21.989999771118164"/>
          <w:szCs w:val="21.989999771118164"/>
          <w:u w:val="none"/>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2. Tier II teams can only have </w:t>
      </w:r>
      <w:r w:rsidDel="00000000" w:rsidR="00000000" w:rsidRPr="00000000">
        <w:rPr>
          <w:rFonts w:ascii="Arimo" w:cs="Arimo" w:eastAsia="Arimo" w:hAnsi="Arimo"/>
          <w:sz w:val="21.989999771118164"/>
          <w:szCs w:val="21.989999771118164"/>
          <w:rtl w:val="0"/>
        </w:rPr>
        <w:t xml:space="preserve">4</w:t>
      </w: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 players residing outside of Marquette County. 2. Tier II Must have a minimum of </w:t>
      </w:r>
      <w:r w:rsidDel="00000000" w:rsidR="00000000" w:rsidRPr="00000000">
        <w:rPr>
          <w:rFonts w:ascii="Arimo" w:cs="Arimo" w:eastAsia="Arimo" w:hAnsi="Arimo"/>
          <w:b w:val="0"/>
          <w:bCs w:val="0"/>
          <w:i w:val="0"/>
          <w:iCs w:val="0"/>
          <w:smallCaps w:val="0"/>
          <w:strike w:val="0"/>
          <w:sz w:val="21.989999771118164"/>
          <w:szCs w:val="21.989999771118164"/>
          <w:u w:val="none"/>
          <w:vertAlign w:val="baseline"/>
          <w:rtl w:val="0"/>
        </w:rPr>
        <w:t xml:space="preserve">1</w:t>
      </w:r>
      <w:r w:rsidDel="00000000" w:rsidR="00000000" w:rsidRPr="00000000">
        <w:rPr>
          <w:rFonts w:ascii="Arimo" w:cs="Arimo" w:eastAsia="Arimo" w:hAnsi="Arimo"/>
          <w:sz w:val="21.989999771118164"/>
          <w:szCs w:val="21.989999771118164"/>
          <w:rtl w:val="0"/>
        </w:rPr>
        <w:t xml:space="preserve">0</w:t>
      </w:r>
      <w:r w:rsidDel="00000000" w:rsidR="00000000" w:rsidRPr="00000000">
        <w:rPr>
          <w:rFonts w:ascii="Arimo" w:cs="Arimo" w:eastAsia="Arimo" w:hAnsi="Arimo"/>
          <w:b w:val="0"/>
          <w:bCs w:val="0"/>
          <w:i w:val="0"/>
          <w:iCs w:val="0"/>
          <w:smallCaps w:val="0"/>
          <w:strike w:val="0"/>
          <w:sz w:val="21.989999771118164"/>
          <w:szCs w:val="21.989999771118164"/>
          <w:u w:val="none"/>
          <w:vertAlign w:val="baseline"/>
          <w:rtl w:val="0"/>
        </w:rPr>
        <w:t xml:space="preserve"> </w:t>
      </w:r>
      <w:r w:rsidDel="00000000" w:rsidR="00000000" w:rsidRPr="00000000">
        <w:rPr>
          <w:rFonts w:ascii="Arimo" w:cs="Arimo" w:eastAsia="Arimo" w:hAnsi="Arimo"/>
          <w:b w:val="0"/>
          <w:bCs w:val="0"/>
          <w:i w:val="0"/>
          <w:iCs w:val="0"/>
          <w:smallCaps w:val="0"/>
          <w:strike w:val="0"/>
          <w:color w:val="000000"/>
          <w:sz w:val="21.989999771118164"/>
          <w:szCs w:val="21.989999771118164"/>
          <w:u w:val="none"/>
          <w:vertAlign w:val="baseline"/>
          <w:rtl w:val="0"/>
        </w:rPr>
        <w:t xml:space="preserve">skaters plus 1 Goalie.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882568359375" w:line="264.49132919311523" w:lineRule="auto"/>
        <w:ind w:left="1447.9165649414062" w:right="241.605224609375" w:hanging="0.8795166015625"/>
        <w:jc w:val="left"/>
        <w:rPr>
          <w:rFonts w:ascii="Arimo" w:cs="Arimo" w:eastAsia="Arimo" w:hAnsi="Arimo"/>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1.989999771118164"/>
          <w:szCs w:val="21.989999771118164"/>
          <w:u w:val="none"/>
          <w:shd w:fill="auto" w:val="clear"/>
          <w:vertAlign w:val="baseline"/>
          <w:rtl w:val="0"/>
        </w:rPr>
        <w:t xml:space="preserve">3. A Tier II A or Development (AD) team may be formed at the discretion of the IRHA board of directors. This determination will be dependent on available coaches and the number of players potentially available for the team.</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882568359375" w:line="264.49132919311523" w:lineRule="auto"/>
        <w:ind w:left="1447.9165649414062" w:right="241.605224609375" w:hanging="0.8795166015625"/>
        <w:jc w:val="left"/>
        <w:rPr>
          <w:rFonts w:ascii="Arimo" w:cs="Arimo" w:eastAsia="Arimo" w:hAnsi="Arimo"/>
          <w:sz w:val="21.989999771118164"/>
          <w:szCs w:val="21.98999977111816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882568359375" w:line="264.49132919311523" w:lineRule="auto"/>
        <w:ind w:left="1447.9165649414062" w:right="241.605224609375" w:hanging="0.8795166015625"/>
        <w:jc w:val="left"/>
        <w:rPr>
          <w:rFonts w:ascii="Arimo" w:cs="Arimo" w:eastAsia="Arimo" w:hAnsi="Arimo"/>
          <w:sz w:val="21.989999771118164"/>
          <w:szCs w:val="21.98999977111816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882568359375" w:line="264.49132919311523" w:lineRule="auto"/>
        <w:ind w:left="1447.9165649414062" w:right="241.605224609375" w:hanging="0.8795166015625"/>
        <w:jc w:val="left"/>
        <w:rPr>
          <w:rFonts w:ascii="Arimo" w:cs="Arimo" w:eastAsia="Arimo" w:hAnsi="Arimo"/>
          <w:sz w:val="21.989999771118164"/>
          <w:szCs w:val="21.98999977111816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882568359375" w:line="264.49132919311523" w:lineRule="auto"/>
        <w:ind w:left="1447.9165649414062" w:right="241.605224609375" w:hanging="0.8795166015625"/>
        <w:jc w:val="left"/>
        <w:rPr>
          <w:rFonts w:ascii="Arimo" w:cs="Arimo" w:eastAsia="Arimo" w:hAnsi="Arimo"/>
          <w:sz w:val="21.989999771118164"/>
          <w:szCs w:val="21.98999977111816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882568359375" w:line="264.49132919311523" w:lineRule="auto"/>
        <w:ind w:left="1447.9165649414062" w:right="241.605224609375" w:hanging="0.8795166015625"/>
        <w:jc w:val="left"/>
        <w:rPr>
          <w:rFonts w:ascii="Arimo" w:cs="Arimo" w:eastAsia="Arimo" w:hAnsi="Arimo"/>
          <w:sz w:val="21.989999771118164"/>
          <w:szCs w:val="21.989999771118164"/>
        </w:rPr>
      </w:pPr>
      <w:r w:rsidDel="00000000" w:rsidR="00000000" w:rsidRPr="00000000">
        <w:rPr>
          <w:rFonts w:ascii="Arimo" w:cs="Arimo" w:eastAsia="Arimo" w:hAnsi="Arimo"/>
          <w:sz w:val="21.989999771118164"/>
          <w:szCs w:val="21.989999771118164"/>
          <w:rtl w:val="0"/>
        </w:rPr>
        <w:t xml:space="preserve">Amended 3/4/2026</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882568359375" w:line="264.49132919311523" w:lineRule="auto"/>
        <w:ind w:left="1447.9165649414062" w:right="241.605224609375" w:hanging="0.8795166015625"/>
        <w:jc w:val="left"/>
        <w:rPr>
          <w:rFonts w:ascii="Arimo" w:cs="Arimo" w:eastAsia="Arimo" w:hAnsi="Arimo"/>
          <w:sz w:val="21.989999771118164"/>
          <w:szCs w:val="21.989999771118164"/>
        </w:rPr>
      </w:pPr>
      <w:r w:rsidDel="00000000" w:rsidR="00000000" w:rsidRPr="00000000">
        <w:rPr>
          <w:rtl w:val="0"/>
        </w:rPr>
      </w:r>
    </w:p>
    <w:sectPr>
      <w:pgSz w:h="15840" w:w="12240" w:orient="portrait"/>
      <w:pgMar w:bottom="1683.856201171875" w:top="1426.45751953125" w:left="1440.4397583007812" w:right="1436.89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