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br w:type="textWrapping"/>
        <w:t xml:space="preserve">Coaching Selection Committee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purpose of the Coaching Selection Committee is to ensure a fair, transparent, and consistent process for the evaluation, selection, and assignment of coaches in alignment with the Association’s mission, values, and player development philosophy.</w:t>
      </w:r>
    </w:p>
    <w:p w:rsidR="00000000" w:rsidDel="00000000" w:rsidP="00000000" w:rsidRDefault="00000000" w:rsidRPr="00000000" w14:paraId="00000004">
      <w:pPr>
        <w:rPr/>
      </w:pPr>
      <w:r w:rsidDel="00000000" w:rsidR="00000000" w:rsidRPr="00000000">
        <w:rPr>
          <w:rtl w:val="0"/>
        </w:rPr>
        <w:br w:type="textWrapping"/>
        <w:t xml:space="preserve">The Coaching Selection Committee is authorized to review coaching applications; verify eligibility and compliance; recommend head and assistant coach selections; and administer the coaches’ interviews, if needed. Final approval of all coaching assignments rests with the IRHA Board. IRHA Board members must recuse themselves from deliberations involving conflicts of interest, including their own coaching applications.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Coaching Selection Committee shall consist of three members appointed annually by the Director of Coaching and approved by the IRHA Board. Membership shall include one IRHA Board member with hockey coaching experience, one Director of Coaching, and one at-large member with hockey coaching experience. Any IRHA Board member can attend scheduled coaching interviews and committee meetings. </w:t>
      </w:r>
    </w:p>
    <w:p w:rsidR="00000000" w:rsidDel="00000000" w:rsidP="00000000" w:rsidRDefault="00000000" w:rsidRPr="00000000" w14:paraId="00000007">
      <w:pPr>
        <w:rPr/>
      </w:pPr>
      <w:r w:rsidDel="00000000" w:rsidR="00000000" w:rsidRPr="00000000">
        <w:rPr>
          <w:rtl w:val="0"/>
        </w:rPr>
        <w:br w:type="textWrapping"/>
        <w:t xml:space="preserve">Members shall serve one-year terms and may be reappointed without limitation. Vacancies shall be filled by Director of Coaching appointment and approved by the IRHA Board for the remainder of the term.</w:t>
      </w:r>
    </w:p>
    <w:p w:rsidR="00000000" w:rsidDel="00000000" w:rsidP="00000000" w:rsidRDefault="00000000" w:rsidRPr="00000000" w14:paraId="00000008">
      <w:pPr>
        <w:rPr/>
      </w:pPr>
      <w:r w:rsidDel="00000000" w:rsidR="00000000" w:rsidRPr="00000000">
        <w:rPr>
          <w:rtl w:val="0"/>
        </w:rPr>
        <w:br w:type="textWrapping"/>
        <w:t xml:space="preserve">Coaching Selection Committee members must be in good standing with IRHA. Members must recuse themselves from deliberations involving conflicts of interest, including their own coaching applications.</w:t>
      </w:r>
    </w:p>
    <w:p w:rsidR="00000000" w:rsidDel="00000000" w:rsidP="00000000" w:rsidRDefault="00000000" w:rsidRPr="00000000" w14:paraId="00000009">
      <w:pPr>
        <w:rPr/>
      </w:pPr>
      <w:r w:rsidDel="00000000" w:rsidR="00000000" w:rsidRPr="00000000">
        <w:rPr>
          <w:rtl w:val="0"/>
        </w:rPr>
        <w:br w:type="textWrapping"/>
        <w:t xml:space="preserve">The Coaching Selection Committee shall establish timelines, apply evaluation criteria, conduct interviews as needed, confirm background checks and certifications, recommend assignments, maintain records, and provide feedback when appropriate.</w:t>
      </w:r>
    </w:p>
    <w:p w:rsidR="00000000" w:rsidDel="00000000" w:rsidP="00000000" w:rsidRDefault="00000000" w:rsidRPr="00000000" w14:paraId="0000000A">
      <w:pPr>
        <w:rPr/>
      </w:pPr>
      <w:r w:rsidDel="00000000" w:rsidR="00000000" w:rsidRPr="00000000">
        <w:rPr>
          <w:rtl w:val="0"/>
        </w:rPr>
        <w:br w:type="textWrapping"/>
        <w:t xml:space="preserve">The Coaching Selection Committee shall meet as needed. Decisions shall be made by majority vote.</w:t>
      </w:r>
    </w:p>
    <w:p w:rsidR="00000000" w:rsidDel="00000000" w:rsidP="00000000" w:rsidRDefault="00000000" w:rsidRPr="00000000" w14:paraId="0000000B">
      <w:pPr>
        <w:rPr/>
      </w:pPr>
      <w:r w:rsidDel="00000000" w:rsidR="00000000" w:rsidRPr="00000000">
        <w:rPr>
          <w:rtl w:val="0"/>
        </w:rPr>
        <w:br w:type="textWrapping"/>
        <w:t xml:space="preserve">Coaching Selection Committee members may be removed by majority IRHA Board vote for cause.</w:t>
      </w:r>
    </w:p>
    <w:p w:rsidR="00000000" w:rsidDel="00000000" w:rsidP="00000000" w:rsidRDefault="00000000" w:rsidRPr="00000000" w14:paraId="0000000C">
      <w:pPr>
        <w:rPr/>
      </w:pPr>
      <w:r w:rsidDel="00000000" w:rsidR="00000000" w:rsidRPr="00000000">
        <w:rPr>
          <w:rtl w:val="0"/>
        </w:rPr>
        <w:t xml:space="preserve">Committee will be formed in March, with interviews for any Tier 2 Head Coaching selection to be performed prior to the April IRHA Board Meeting, for coach selection and approval to take place at the April IRHA Board Meeting.</w:t>
      </w:r>
    </w:p>
    <w:p w:rsidR="00000000" w:rsidDel="00000000" w:rsidP="00000000" w:rsidRDefault="00000000" w:rsidRPr="00000000" w14:paraId="0000000D">
      <w:pPr>
        <w:rPr/>
      </w:pPr>
      <w:r w:rsidDel="00000000" w:rsidR="00000000" w:rsidRPr="00000000">
        <w:rPr>
          <w:rtl w:val="0"/>
        </w:rPr>
        <w:t xml:space="preserve">Committee will conduct interviews for all Tier 3 Head Coaches prior to the September IRHA Board Meeting, for coach selection and approval to take place at the September IRHA Board Meeting.</w:t>
      </w:r>
    </w:p>
    <w:p w:rsidR="00000000" w:rsidDel="00000000" w:rsidP="00000000" w:rsidRDefault="00000000" w:rsidRPr="00000000" w14:paraId="0000000E">
      <w:pPr>
        <w:rPr/>
      </w:pPr>
      <w:r w:rsidDel="00000000" w:rsidR="00000000" w:rsidRPr="00000000">
        <w:rPr>
          <w:rtl w:val="0"/>
        </w:rPr>
        <w:t xml:space="preserve">Policy approved 3/4/2026</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JI5pEp77CwQJ3Nz3KrDtBtwkA==">CgMxLjA4AHIhMXRCR3d1Z3ZuYmw3Ylp3MEIxa29JREh1R3JzMkM5MkE1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2026-01-07T00:55:00Z</dcterms:created>
  <dc:creator>python-docx</dc:creator>
</cp:coreProperties>
</file>