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9FC18" w14:textId="4CB304F5" w:rsidR="00DB12B9" w:rsidRDefault="00F608DF">
      <w:pPr>
        <w:spacing w:after="80"/>
        <w:jc w:val="center"/>
        <w:rPr>
          <w:rFonts w:ascii="Times New Roman" w:hAnsi="Times New Roman" w:cs="Times New Roman"/>
          <w:b/>
          <w:bCs/>
          <w:sz w:val="24"/>
          <w:szCs w:val="24"/>
        </w:rPr>
      </w:pPr>
      <w:r>
        <w:rPr>
          <w:rFonts w:ascii="Times New Roman" w:hAnsi="Times New Roman" w:cs="Times New Roman"/>
          <w:b/>
          <w:bCs/>
          <w:sz w:val="24"/>
          <w:szCs w:val="24"/>
        </w:rPr>
        <w:t xml:space="preserve">Benbrook Youth Baseball and Softball Association </w:t>
      </w:r>
    </w:p>
    <w:p w14:paraId="66DB6D64" w14:textId="0F7B9A45" w:rsidR="00694854" w:rsidRPr="00DB12B9" w:rsidRDefault="00A470B7">
      <w:pPr>
        <w:spacing w:after="80"/>
        <w:jc w:val="center"/>
        <w:rPr>
          <w:rFonts w:ascii="Times New Roman" w:hAnsi="Times New Roman" w:cs="Times New Roman"/>
          <w:sz w:val="24"/>
          <w:szCs w:val="24"/>
        </w:rPr>
      </w:pPr>
      <w:r w:rsidRPr="00DB12B9">
        <w:rPr>
          <w:rFonts w:ascii="Times New Roman" w:hAnsi="Times New Roman" w:cs="Times New Roman"/>
          <w:sz w:val="24"/>
          <w:szCs w:val="24"/>
        </w:rPr>
        <w:t>Constitution &amp; Governing Policies</w:t>
      </w:r>
    </w:p>
    <w:p w14:paraId="3086934E" w14:textId="77777777" w:rsidR="00694854" w:rsidRPr="00DB12B9" w:rsidRDefault="00A470B7" w:rsidP="00F608DF">
      <w:pPr>
        <w:pStyle w:val="Heading2"/>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t>Mission</w:t>
      </w:r>
    </w:p>
    <w:p w14:paraId="35CDD800" w14:textId="77777777" w:rsidR="00694854" w:rsidRPr="00DB12B9" w:rsidRDefault="00A470B7">
      <w:pPr>
        <w:spacing w:after="120"/>
        <w:rPr>
          <w:rFonts w:ascii="Times New Roman" w:hAnsi="Times New Roman" w:cs="Times New Roman"/>
          <w:sz w:val="24"/>
          <w:szCs w:val="24"/>
        </w:rPr>
      </w:pPr>
      <w:r w:rsidRPr="00DB12B9">
        <w:rPr>
          <w:rFonts w:ascii="Times New Roman" w:hAnsi="Times New Roman" w:cs="Times New Roman"/>
          <w:sz w:val="24"/>
          <w:szCs w:val="24"/>
        </w:rPr>
        <w:t>The Benbrook Youth Baseball and Softball Association is committed to providing a structured, safe, and supportive environment in which youth develop athletic skills, leadership qualities, and strong moral character through organized baseball and softball. The Association fosters a culture of teamwork, discipline, and respect, with an emphasis on inclusive participation, personal growth, and community engagement.</w:t>
      </w:r>
    </w:p>
    <w:p w14:paraId="34E44879" w14:textId="77777777" w:rsidR="00694854" w:rsidRPr="00DB12B9" w:rsidRDefault="00A470B7" w:rsidP="00F608DF">
      <w:pPr>
        <w:pStyle w:val="Heading2"/>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t>Vision</w:t>
      </w:r>
    </w:p>
    <w:p w14:paraId="34BD26F2" w14:textId="77777777" w:rsidR="00694854" w:rsidRPr="00DB12B9" w:rsidRDefault="00A470B7">
      <w:pPr>
        <w:spacing w:after="120"/>
        <w:rPr>
          <w:rFonts w:ascii="Times New Roman" w:hAnsi="Times New Roman" w:cs="Times New Roman"/>
          <w:sz w:val="24"/>
          <w:szCs w:val="24"/>
        </w:rPr>
      </w:pPr>
      <w:r w:rsidRPr="00DB12B9">
        <w:rPr>
          <w:rFonts w:ascii="Times New Roman" w:hAnsi="Times New Roman" w:cs="Times New Roman"/>
          <w:sz w:val="24"/>
          <w:szCs w:val="24"/>
        </w:rPr>
        <w:t>The Association strives to be a model youth organization by consistently delivering quality programs that empower young athletes, promote lifelong physical and emotional wellness, and strengthen community bonds. Through sound leadership, strategic development, and sustained volunteer commitment, the Association aims to develop future leaders on and off the field while maintaining a legacy of sportsmanship, excellence, and service.</w:t>
      </w:r>
    </w:p>
    <w:p w14:paraId="578BD559" w14:textId="77777777" w:rsidR="00694854" w:rsidRPr="00DB12B9" w:rsidRDefault="00A470B7" w:rsidP="00F608DF">
      <w:pPr>
        <w:pStyle w:val="Heading2"/>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t>Values</w:t>
      </w:r>
    </w:p>
    <w:p w14:paraId="2A84A375" w14:textId="77777777" w:rsidR="00694854" w:rsidRPr="00DB12B9" w:rsidRDefault="00A470B7">
      <w:pPr>
        <w:pStyle w:val="ListParagraph"/>
        <w:numPr>
          <w:ilvl w:val="0"/>
          <w:numId w:val="2"/>
        </w:numPr>
        <w:spacing w:after="60"/>
        <w:rPr>
          <w:rFonts w:ascii="Times New Roman" w:hAnsi="Times New Roman" w:cs="Times New Roman"/>
          <w:sz w:val="24"/>
          <w:szCs w:val="24"/>
        </w:rPr>
      </w:pPr>
      <w:r w:rsidRPr="00DB12B9">
        <w:rPr>
          <w:rFonts w:ascii="Times New Roman" w:hAnsi="Times New Roman" w:cs="Times New Roman"/>
          <w:b/>
          <w:bCs/>
          <w:sz w:val="24"/>
          <w:szCs w:val="24"/>
        </w:rPr>
        <w:t>Integrity</w:t>
      </w:r>
      <w:r w:rsidRPr="00DB12B9">
        <w:rPr>
          <w:rFonts w:ascii="Times New Roman" w:hAnsi="Times New Roman" w:cs="Times New Roman"/>
          <w:sz w:val="24"/>
          <w:szCs w:val="24"/>
        </w:rPr>
        <w:t xml:space="preserve"> – We act with honesty, transparency, and high ethical standards in all decisions and actions.</w:t>
      </w:r>
    </w:p>
    <w:p w14:paraId="3D7F771A" w14:textId="77777777" w:rsidR="00694854" w:rsidRPr="00DB12B9" w:rsidRDefault="00A470B7">
      <w:pPr>
        <w:pStyle w:val="ListParagraph"/>
        <w:numPr>
          <w:ilvl w:val="0"/>
          <w:numId w:val="2"/>
        </w:numPr>
        <w:spacing w:after="60"/>
        <w:rPr>
          <w:rFonts w:ascii="Times New Roman" w:hAnsi="Times New Roman" w:cs="Times New Roman"/>
          <w:sz w:val="24"/>
          <w:szCs w:val="24"/>
        </w:rPr>
      </w:pPr>
      <w:r w:rsidRPr="00DB12B9">
        <w:rPr>
          <w:rFonts w:ascii="Times New Roman" w:hAnsi="Times New Roman" w:cs="Times New Roman"/>
          <w:b/>
          <w:bCs/>
          <w:sz w:val="24"/>
          <w:szCs w:val="24"/>
        </w:rPr>
        <w:t>Accountability</w:t>
      </w:r>
      <w:r w:rsidRPr="00DB12B9">
        <w:rPr>
          <w:rFonts w:ascii="Times New Roman" w:hAnsi="Times New Roman" w:cs="Times New Roman"/>
          <w:sz w:val="24"/>
          <w:szCs w:val="24"/>
        </w:rPr>
        <w:t xml:space="preserve"> – We take responsibility for the outcomes of our leadership, programs, and participants.</w:t>
      </w:r>
    </w:p>
    <w:p w14:paraId="5E08F1BE" w14:textId="77777777" w:rsidR="00694854" w:rsidRPr="00DB12B9" w:rsidRDefault="00A470B7">
      <w:pPr>
        <w:pStyle w:val="ListParagraph"/>
        <w:numPr>
          <w:ilvl w:val="0"/>
          <w:numId w:val="2"/>
        </w:numPr>
        <w:spacing w:after="60"/>
        <w:rPr>
          <w:rFonts w:ascii="Times New Roman" w:hAnsi="Times New Roman" w:cs="Times New Roman"/>
          <w:sz w:val="24"/>
          <w:szCs w:val="24"/>
        </w:rPr>
      </w:pPr>
      <w:r w:rsidRPr="00DB12B9">
        <w:rPr>
          <w:rFonts w:ascii="Times New Roman" w:hAnsi="Times New Roman" w:cs="Times New Roman"/>
          <w:b/>
          <w:bCs/>
          <w:sz w:val="24"/>
          <w:szCs w:val="24"/>
        </w:rPr>
        <w:t>Sportsmanship</w:t>
      </w:r>
      <w:r w:rsidRPr="00DB12B9">
        <w:rPr>
          <w:rFonts w:ascii="Times New Roman" w:hAnsi="Times New Roman" w:cs="Times New Roman"/>
          <w:sz w:val="24"/>
          <w:szCs w:val="24"/>
        </w:rPr>
        <w:t xml:space="preserve"> – We promote fairness, respect, and positive conduct among players, coaches, officials, and spectators.</w:t>
      </w:r>
    </w:p>
    <w:p w14:paraId="182EE2F0" w14:textId="77777777" w:rsidR="00694854" w:rsidRPr="00DB12B9" w:rsidRDefault="00A470B7">
      <w:pPr>
        <w:pStyle w:val="ListParagraph"/>
        <w:numPr>
          <w:ilvl w:val="0"/>
          <w:numId w:val="2"/>
        </w:numPr>
        <w:spacing w:after="60"/>
        <w:rPr>
          <w:rFonts w:ascii="Times New Roman" w:hAnsi="Times New Roman" w:cs="Times New Roman"/>
          <w:sz w:val="24"/>
          <w:szCs w:val="24"/>
        </w:rPr>
      </w:pPr>
      <w:r w:rsidRPr="00DB12B9">
        <w:rPr>
          <w:rFonts w:ascii="Times New Roman" w:hAnsi="Times New Roman" w:cs="Times New Roman"/>
          <w:b/>
          <w:bCs/>
          <w:sz w:val="24"/>
          <w:szCs w:val="24"/>
        </w:rPr>
        <w:t>Inclusivity</w:t>
      </w:r>
      <w:r w:rsidRPr="00DB12B9">
        <w:rPr>
          <w:rFonts w:ascii="Times New Roman" w:hAnsi="Times New Roman" w:cs="Times New Roman"/>
          <w:sz w:val="24"/>
          <w:szCs w:val="24"/>
        </w:rPr>
        <w:t xml:space="preserve"> – We provide equal opportunity for all youth, regardless of race, gender, ability, or socioeconomic background.</w:t>
      </w:r>
    </w:p>
    <w:p w14:paraId="59C4CDA7" w14:textId="77777777" w:rsidR="00694854" w:rsidRPr="00DB12B9" w:rsidRDefault="00A470B7">
      <w:pPr>
        <w:pStyle w:val="ListParagraph"/>
        <w:numPr>
          <w:ilvl w:val="0"/>
          <w:numId w:val="2"/>
        </w:numPr>
        <w:spacing w:after="60"/>
        <w:rPr>
          <w:rFonts w:ascii="Times New Roman" w:hAnsi="Times New Roman" w:cs="Times New Roman"/>
          <w:sz w:val="24"/>
          <w:szCs w:val="24"/>
        </w:rPr>
      </w:pPr>
      <w:r w:rsidRPr="00DB12B9">
        <w:rPr>
          <w:rFonts w:ascii="Times New Roman" w:hAnsi="Times New Roman" w:cs="Times New Roman"/>
          <w:b/>
          <w:bCs/>
          <w:sz w:val="24"/>
          <w:szCs w:val="24"/>
        </w:rPr>
        <w:t>Excellence</w:t>
      </w:r>
      <w:r w:rsidRPr="00DB12B9">
        <w:rPr>
          <w:rFonts w:ascii="Times New Roman" w:hAnsi="Times New Roman" w:cs="Times New Roman"/>
          <w:sz w:val="24"/>
          <w:szCs w:val="24"/>
        </w:rPr>
        <w:t xml:space="preserve"> – We are committed to continuous improvement in athletic performance, organizational leadership, and the participant experience.</w:t>
      </w:r>
    </w:p>
    <w:p w14:paraId="6E126FE8" w14:textId="77777777" w:rsidR="00694854" w:rsidRPr="00DB12B9" w:rsidRDefault="00A470B7">
      <w:pPr>
        <w:pStyle w:val="ListParagraph"/>
        <w:numPr>
          <w:ilvl w:val="0"/>
          <w:numId w:val="2"/>
        </w:numPr>
        <w:spacing w:after="60"/>
        <w:rPr>
          <w:rFonts w:ascii="Times New Roman" w:hAnsi="Times New Roman" w:cs="Times New Roman"/>
          <w:sz w:val="24"/>
          <w:szCs w:val="24"/>
        </w:rPr>
      </w:pPr>
      <w:r w:rsidRPr="00DB12B9">
        <w:rPr>
          <w:rFonts w:ascii="Times New Roman" w:hAnsi="Times New Roman" w:cs="Times New Roman"/>
          <w:b/>
          <w:bCs/>
          <w:sz w:val="24"/>
          <w:szCs w:val="24"/>
        </w:rPr>
        <w:t>Community Engagement</w:t>
      </w:r>
      <w:r w:rsidRPr="00DB12B9">
        <w:rPr>
          <w:rFonts w:ascii="Times New Roman" w:hAnsi="Times New Roman" w:cs="Times New Roman"/>
          <w:sz w:val="24"/>
          <w:szCs w:val="24"/>
        </w:rPr>
        <w:t xml:space="preserve"> – We build meaningful partnerships with families, schools, and civic organizations to support the development of our youth.</w:t>
      </w:r>
    </w:p>
    <w:p w14:paraId="545C1B3B" w14:textId="77777777" w:rsidR="00694854" w:rsidRPr="00DB12B9" w:rsidRDefault="00A470B7">
      <w:pPr>
        <w:pStyle w:val="ListParagraph"/>
        <w:numPr>
          <w:ilvl w:val="0"/>
          <w:numId w:val="2"/>
        </w:numPr>
        <w:spacing w:after="60"/>
        <w:rPr>
          <w:rFonts w:ascii="Times New Roman" w:hAnsi="Times New Roman" w:cs="Times New Roman"/>
          <w:sz w:val="24"/>
          <w:szCs w:val="24"/>
        </w:rPr>
      </w:pPr>
      <w:r w:rsidRPr="00DB12B9">
        <w:rPr>
          <w:rFonts w:ascii="Times New Roman" w:hAnsi="Times New Roman" w:cs="Times New Roman"/>
          <w:b/>
          <w:bCs/>
          <w:sz w:val="24"/>
          <w:szCs w:val="24"/>
        </w:rPr>
        <w:t>Development</w:t>
      </w:r>
      <w:r w:rsidRPr="00DB12B9">
        <w:rPr>
          <w:rFonts w:ascii="Times New Roman" w:hAnsi="Times New Roman" w:cs="Times New Roman"/>
          <w:sz w:val="24"/>
          <w:szCs w:val="24"/>
        </w:rPr>
        <w:t xml:space="preserve"> – We encourage lifelong learning and growth by building resilience, teamwork, discipline, and confidence in every player.</w:t>
      </w:r>
    </w:p>
    <w:p w14:paraId="6C8D7B53" w14:textId="77777777" w:rsidR="00694854" w:rsidRPr="00DB12B9" w:rsidRDefault="00A470B7" w:rsidP="00516529">
      <w:pPr>
        <w:pStyle w:val="Heading1"/>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t>Article I. Name, Status, and Non-Discrimination</w:t>
      </w:r>
    </w:p>
    <w:p w14:paraId="0AC117A4" w14:textId="77777777" w:rsidR="00694854" w:rsidRPr="00DB12B9" w:rsidRDefault="00A470B7" w:rsidP="00DB12B9">
      <w:pPr>
        <w:tabs>
          <w:tab w:val="left" w:pos="540"/>
        </w:tabs>
        <w:spacing w:before="60" w:after="100"/>
        <w:rPr>
          <w:rFonts w:ascii="Times New Roman" w:hAnsi="Times New Roman" w:cs="Times New Roman"/>
          <w:sz w:val="24"/>
          <w:szCs w:val="24"/>
        </w:rPr>
      </w:pPr>
      <w:r w:rsidRPr="00DB12B9">
        <w:rPr>
          <w:rFonts w:ascii="Times New Roman" w:hAnsi="Times New Roman" w:cs="Times New Roman"/>
          <w:b/>
          <w:bCs/>
          <w:sz w:val="24"/>
          <w:szCs w:val="24"/>
        </w:rPr>
        <w:t>1.1</w:t>
      </w:r>
      <w:r w:rsidRPr="00DB12B9">
        <w:rPr>
          <w:rFonts w:ascii="Times New Roman" w:hAnsi="Times New Roman" w:cs="Times New Roman"/>
          <w:b/>
          <w:bCs/>
          <w:sz w:val="24"/>
          <w:szCs w:val="24"/>
        </w:rPr>
        <w:tab/>
        <w:t xml:space="preserve">Name. </w:t>
      </w:r>
      <w:r w:rsidRPr="00DB12B9">
        <w:rPr>
          <w:rFonts w:ascii="Times New Roman" w:hAnsi="Times New Roman" w:cs="Times New Roman"/>
          <w:sz w:val="24"/>
          <w:szCs w:val="24"/>
        </w:rPr>
        <w:t>This organization shall be known as the Benbrook Youth Baseball and Softball Association ("BYBSA" or the "Association").</w:t>
      </w:r>
    </w:p>
    <w:p w14:paraId="2CB4A50D"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1.2</w:t>
      </w:r>
      <w:r w:rsidRPr="00DB12B9">
        <w:rPr>
          <w:rFonts w:ascii="Times New Roman" w:hAnsi="Times New Roman" w:cs="Times New Roman"/>
          <w:b/>
          <w:bCs/>
          <w:sz w:val="24"/>
          <w:szCs w:val="24"/>
        </w:rPr>
        <w:tab/>
        <w:t xml:space="preserve">Status. </w:t>
      </w:r>
      <w:r w:rsidRPr="00DB12B9">
        <w:rPr>
          <w:rFonts w:ascii="Times New Roman" w:hAnsi="Times New Roman" w:cs="Times New Roman"/>
          <w:sz w:val="24"/>
          <w:szCs w:val="24"/>
        </w:rPr>
        <w:t>The Association is a volunteer-led, community-based youth sports organization governed by this Constitution and by the policies adopted under its authority.</w:t>
      </w:r>
    </w:p>
    <w:p w14:paraId="292CBF96"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1.3</w:t>
      </w:r>
      <w:r w:rsidRPr="00DB12B9">
        <w:rPr>
          <w:rFonts w:ascii="Times New Roman" w:hAnsi="Times New Roman" w:cs="Times New Roman"/>
          <w:b/>
          <w:bCs/>
          <w:sz w:val="24"/>
          <w:szCs w:val="24"/>
        </w:rPr>
        <w:tab/>
        <w:t xml:space="preserve">Non-Discrimination. </w:t>
      </w:r>
      <w:r w:rsidRPr="00DB12B9">
        <w:rPr>
          <w:rFonts w:ascii="Times New Roman" w:hAnsi="Times New Roman" w:cs="Times New Roman"/>
          <w:sz w:val="24"/>
          <w:szCs w:val="24"/>
        </w:rPr>
        <w:t xml:space="preserve">The Association does not discriminate </w:t>
      </w:r>
      <w:proofErr w:type="gramStart"/>
      <w:r w:rsidRPr="00DB12B9">
        <w:rPr>
          <w:rFonts w:ascii="Times New Roman" w:hAnsi="Times New Roman" w:cs="Times New Roman"/>
          <w:sz w:val="24"/>
          <w:szCs w:val="24"/>
        </w:rPr>
        <w:t>on the basis of</w:t>
      </w:r>
      <w:proofErr w:type="gramEnd"/>
      <w:r w:rsidRPr="00DB12B9">
        <w:rPr>
          <w:rFonts w:ascii="Times New Roman" w:hAnsi="Times New Roman" w:cs="Times New Roman"/>
          <w:sz w:val="24"/>
          <w:szCs w:val="24"/>
        </w:rPr>
        <w:t xml:space="preserve"> race, color, national origin, sex, disability, or religion. The child-protection requirements of Article X are safety measures that apply equally to everyone and do not conflict with this section.</w:t>
      </w:r>
    </w:p>
    <w:p w14:paraId="34BEAB7E" w14:textId="77777777" w:rsidR="00694854" w:rsidRPr="00DB12B9" w:rsidRDefault="00A470B7" w:rsidP="00516529">
      <w:pPr>
        <w:pStyle w:val="Heading1"/>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lastRenderedPageBreak/>
        <w:t>Article II. Purpose and Objectives</w:t>
      </w:r>
    </w:p>
    <w:p w14:paraId="11C5DDFD"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2.1</w:t>
      </w:r>
      <w:r w:rsidRPr="00DB12B9">
        <w:rPr>
          <w:rFonts w:ascii="Times New Roman" w:hAnsi="Times New Roman" w:cs="Times New Roman"/>
          <w:b/>
          <w:bCs/>
          <w:sz w:val="24"/>
          <w:szCs w:val="24"/>
        </w:rPr>
        <w:tab/>
        <w:t xml:space="preserve">Purpose. </w:t>
      </w:r>
      <w:r w:rsidRPr="00DB12B9">
        <w:rPr>
          <w:rFonts w:ascii="Times New Roman" w:hAnsi="Times New Roman" w:cs="Times New Roman"/>
          <w:sz w:val="24"/>
          <w:szCs w:val="24"/>
        </w:rPr>
        <w:t>The Association exists to give youth the opportunity to gain the physical, mental, and social benefits of organized baseball and softball through recreational and competitive play.</w:t>
      </w:r>
    </w:p>
    <w:p w14:paraId="6EE1E4E3"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2.2</w:t>
      </w:r>
      <w:r w:rsidRPr="00DB12B9">
        <w:rPr>
          <w:rFonts w:ascii="Times New Roman" w:hAnsi="Times New Roman" w:cs="Times New Roman"/>
          <w:b/>
          <w:bCs/>
          <w:sz w:val="24"/>
          <w:szCs w:val="24"/>
        </w:rPr>
        <w:tab/>
        <w:t xml:space="preserve">Priorities. </w:t>
      </w:r>
      <w:r w:rsidRPr="00DB12B9">
        <w:rPr>
          <w:rFonts w:ascii="Times New Roman" w:hAnsi="Times New Roman" w:cs="Times New Roman"/>
          <w:sz w:val="24"/>
          <w:szCs w:val="24"/>
        </w:rPr>
        <w:t>All activities shall be conducted to develop leadership, sportsmanship, honesty, courage, discipline, teamwork, and loyalty. These priorities come before game outcomes.</w:t>
      </w:r>
    </w:p>
    <w:p w14:paraId="6B16B839"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2.3</w:t>
      </w:r>
      <w:r w:rsidRPr="00DB12B9">
        <w:rPr>
          <w:rFonts w:ascii="Times New Roman" w:hAnsi="Times New Roman" w:cs="Times New Roman"/>
          <w:b/>
          <w:bCs/>
          <w:sz w:val="24"/>
          <w:szCs w:val="24"/>
        </w:rPr>
        <w:tab/>
        <w:t xml:space="preserve">Safety. </w:t>
      </w:r>
      <w:r w:rsidRPr="00DB12B9">
        <w:rPr>
          <w:rFonts w:ascii="Times New Roman" w:hAnsi="Times New Roman" w:cs="Times New Roman"/>
          <w:sz w:val="24"/>
          <w:szCs w:val="24"/>
        </w:rPr>
        <w:t>The safety and well-being of every child participating in Association activities takes precedence over all other considerations.</w:t>
      </w:r>
    </w:p>
    <w:p w14:paraId="61A641F0" w14:textId="77777777" w:rsidR="00694854" w:rsidRPr="00DB12B9" w:rsidRDefault="00A470B7" w:rsidP="00516529">
      <w:pPr>
        <w:pStyle w:val="Heading1"/>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t>Article III. Board Membership</w:t>
      </w:r>
    </w:p>
    <w:p w14:paraId="423C8F4B"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3.1</w:t>
      </w:r>
      <w:r w:rsidRPr="00DB12B9">
        <w:rPr>
          <w:rFonts w:ascii="Times New Roman" w:hAnsi="Times New Roman" w:cs="Times New Roman"/>
          <w:b/>
          <w:bCs/>
          <w:sz w:val="24"/>
          <w:szCs w:val="24"/>
        </w:rPr>
        <w:tab/>
        <w:t xml:space="preserve">Board-Only Membership. </w:t>
      </w:r>
      <w:r w:rsidRPr="00DB12B9">
        <w:rPr>
          <w:rFonts w:ascii="Times New Roman" w:hAnsi="Times New Roman" w:cs="Times New Roman"/>
          <w:sz w:val="24"/>
          <w:szCs w:val="24"/>
        </w:rPr>
        <w:t>The Association has no general membership. The members of the Association are the members of the Board of Directors ("Board members"), and only Board members hold voting rights. Players, parents, guardians, coaches, sponsors, and volunteers who are not Board members are participants and have no voting rights.</w:t>
      </w:r>
    </w:p>
    <w:p w14:paraId="28521ACC"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3.2</w:t>
      </w:r>
      <w:r w:rsidRPr="00DB12B9">
        <w:rPr>
          <w:rFonts w:ascii="Times New Roman" w:hAnsi="Times New Roman" w:cs="Times New Roman"/>
          <w:b/>
          <w:bCs/>
          <w:sz w:val="24"/>
          <w:szCs w:val="24"/>
        </w:rPr>
        <w:tab/>
        <w:t xml:space="preserve">Composition. </w:t>
      </w:r>
      <w:r w:rsidRPr="00DB12B9">
        <w:rPr>
          <w:rFonts w:ascii="Times New Roman" w:hAnsi="Times New Roman" w:cs="Times New Roman"/>
          <w:sz w:val="24"/>
          <w:szCs w:val="24"/>
        </w:rPr>
        <w:t>The Board of Directors consists of the following positions:</w:t>
      </w:r>
    </w:p>
    <w:p w14:paraId="70DAC2D2"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(a)</w:t>
      </w:r>
      <w:r w:rsidRPr="00DB12B9">
        <w:rPr>
          <w:rFonts w:ascii="Times New Roman" w:hAnsi="Times New Roman" w:cs="Times New Roman"/>
          <w:sz w:val="24"/>
          <w:szCs w:val="24"/>
        </w:rPr>
        <w:tab/>
      </w:r>
      <w:r w:rsidRPr="00DB12B9">
        <w:rPr>
          <w:rFonts w:ascii="Times New Roman" w:hAnsi="Times New Roman" w:cs="Times New Roman"/>
          <w:b/>
          <w:bCs/>
          <w:sz w:val="24"/>
          <w:szCs w:val="24"/>
        </w:rPr>
        <w:t>Officers:</w:t>
      </w:r>
      <w:r w:rsidRPr="00DB12B9">
        <w:rPr>
          <w:rFonts w:ascii="Times New Roman" w:hAnsi="Times New Roman" w:cs="Times New Roman"/>
          <w:sz w:val="24"/>
          <w:szCs w:val="24"/>
        </w:rPr>
        <w:t xml:space="preserve"> President, Vice President, Treasurer, and </w:t>
      </w:r>
      <w:proofErr w:type="gramStart"/>
      <w:r w:rsidRPr="00DB12B9">
        <w:rPr>
          <w:rFonts w:ascii="Times New Roman" w:hAnsi="Times New Roman" w:cs="Times New Roman"/>
          <w:sz w:val="24"/>
          <w:szCs w:val="24"/>
        </w:rPr>
        <w:t>Secretary;</w:t>
      </w:r>
      <w:proofErr w:type="gramEnd"/>
    </w:p>
    <w:p w14:paraId="1370F3C5"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(b)</w:t>
      </w:r>
      <w:r w:rsidRPr="00DB12B9">
        <w:rPr>
          <w:rFonts w:ascii="Times New Roman" w:hAnsi="Times New Roman" w:cs="Times New Roman"/>
          <w:sz w:val="24"/>
          <w:szCs w:val="24"/>
        </w:rPr>
        <w:tab/>
      </w:r>
      <w:r w:rsidRPr="00DB12B9">
        <w:rPr>
          <w:rFonts w:ascii="Times New Roman" w:hAnsi="Times New Roman" w:cs="Times New Roman"/>
          <w:b/>
          <w:bCs/>
          <w:sz w:val="24"/>
          <w:szCs w:val="24"/>
        </w:rPr>
        <w:t>Chief Commissioners:</w:t>
      </w:r>
      <w:r w:rsidRPr="00DB12B9">
        <w:rPr>
          <w:rFonts w:ascii="Times New Roman" w:hAnsi="Times New Roman" w:cs="Times New Roman"/>
          <w:sz w:val="24"/>
          <w:szCs w:val="24"/>
        </w:rPr>
        <w:t xml:space="preserve"> Chief Baseball Commissioner and Chief Softball </w:t>
      </w:r>
      <w:proofErr w:type="gramStart"/>
      <w:r w:rsidRPr="00DB12B9">
        <w:rPr>
          <w:rFonts w:ascii="Times New Roman" w:hAnsi="Times New Roman" w:cs="Times New Roman"/>
          <w:sz w:val="24"/>
          <w:szCs w:val="24"/>
        </w:rPr>
        <w:t>Commissioner;</w:t>
      </w:r>
      <w:proofErr w:type="gramEnd"/>
    </w:p>
    <w:p w14:paraId="6F447B3F"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(c)</w:t>
      </w:r>
      <w:r w:rsidRPr="00DB12B9">
        <w:rPr>
          <w:rFonts w:ascii="Times New Roman" w:hAnsi="Times New Roman" w:cs="Times New Roman"/>
          <w:sz w:val="24"/>
          <w:szCs w:val="24"/>
        </w:rPr>
        <w:tab/>
      </w:r>
      <w:r w:rsidRPr="00DB12B9">
        <w:rPr>
          <w:rFonts w:ascii="Times New Roman" w:hAnsi="Times New Roman" w:cs="Times New Roman"/>
          <w:b/>
          <w:bCs/>
          <w:sz w:val="24"/>
          <w:szCs w:val="24"/>
        </w:rPr>
        <w:t>Directors:</w:t>
      </w:r>
      <w:r w:rsidRPr="00DB12B9">
        <w:rPr>
          <w:rFonts w:ascii="Times New Roman" w:hAnsi="Times New Roman" w:cs="Times New Roman"/>
          <w:sz w:val="24"/>
          <w:szCs w:val="24"/>
        </w:rPr>
        <w:t xml:space="preserve"> Director of Purchasing, Director of Player Development, Director of Concessions, and Director of </w:t>
      </w:r>
      <w:proofErr w:type="gramStart"/>
      <w:r w:rsidRPr="00DB12B9">
        <w:rPr>
          <w:rFonts w:ascii="Times New Roman" w:hAnsi="Times New Roman" w:cs="Times New Roman"/>
          <w:sz w:val="24"/>
          <w:szCs w:val="24"/>
        </w:rPr>
        <w:t>Media;</w:t>
      </w:r>
      <w:proofErr w:type="gramEnd"/>
    </w:p>
    <w:p w14:paraId="3138FFF2"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(d)</w:t>
      </w:r>
      <w:r w:rsidRPr="00DB12B9">
        <w:rPr>
          <w:rFonts w:ascii="Times New Roman" w:hAnsi="Times New Roman" w:cs="Times New Roman"/>
          <w:sz w:val="24"/>
          <w:szCs w:val="24"/>
        </w:rPr>
        <w:tab/>
      </w:r>
      <w:r w:rsidRPr="00DB12B9">
        <w:rPr>
          <w:rFonts w:ascii="Times New Roman" w:hAnsi="Times New Roman" w:cs="Times New Roman"/>
          <w:b/>
          <w:bCs/>
          <w:sz w:val="24"/>
          <w:szCs w:val="24"/>
        </w:rPr>
        <w:t>Division Commissioners</w:t>
      </w:r>
      <w:r w:rsidRPr="00DB12B9">
        <w:rPr>
          <w:rFonts w:ascii="Times New Roman" w:hAnsi="Times New Roman" w:cs="Times New Roman"/>
          <w:sz w:val="24"/>
          <w:szCs w:val="24"/>
        </w:rPr>
        <w:t xml:space="preserve">, the </w:t>
      </w:r>
      <w:r w:rsidRPr="00DB12B9">
        <w:rPr>
          <w:rFonts w:ascii="Times New Roman" w:hAnsi="Times New Roman" w:cs="Times New Roman"/>
          <w:b/>
          <w:bCs/>
          <w:sz w:val="24"/>
          <w:szCs w:val="24"/>
        </w:rPr>
        <w:t>Chief Umpire</w:t>
      </w:r>
      <w:r w:rsidRPr="00DB12B9">
        <w:rPr>
          <w:rFonts w:ascii="Times New Roman" w:hAnsi="Times New Roman" w:cs="Times New Roman"/>
          <w:sz w:val="24"/>
          <w:szCs w:val="24"/>
        </w:rPr>
        <w:t xml:space="preserve">, and </w:t>
      </w:r>
      <w:r w:rsidRPr="00DB12B9">
        <w:rPr>
          <w:rFonts w:ascii="Times New Roman" w:hAnsi="Times New Roman" w:cs="Times New Roman"/>
          <w:b/>
          <w:bCs/>
          <w:sz w:val="24"/>
          <w:szCs w:val="24"/>
        </w:rPr>
        <w:t xml:space="preserve">League </w:t>
      </w:r>
      <w:proofErr w:type="gramStart"/>
      <w:r w:rsidRPr="00DB12B9">
        <w:rPr>
          <w:rFonts w:ascii="Times New Roman" w:hAnsi="Times New Roman" w:cs="Times New Roman"/>
          <w:b/>
          <w:bCs/>
          <w:sz w:val="24"/>
          <w:szCs w:val="24"/>
        </w:rPr>
        <w:t>Consultants</w:t>
      </w:r>
      <w:r w:rsidRPr="00DB12B9">
        <w:rPr>
          <w:rFonts w:ascii="Times New Roman" w:hAnsi="Times New Roman" w:cs="Times New Roman"/>
          <w:sz w:val="24"/>
          <w:szCs w:val="24"/>
        </w:rPr>
        <w:t>;</w:t>
      </w:r>
      <w:proofErr w:type="gramEnd"/>
    </w:p>
    <w:p w14:paraId="72BFBBA8"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(e)</w:t>
      </w:r>
      <w:r w:rsidRPr="00DB12B9">
        <w:rPr>
          <w:rFonts w:ascii="Times New Roman" w:hAnsi="Times New Roman" w:cs="Times New Roman"/>
          <w:sz w:val="24"/>
          <w:szCs w:val="24"/>
        </w:rPr>
        <w:tab/>
      </w:r>
      <w:r w:rsidRPr="00DB12B9">
        <w:rPr>
          <w:rFonts w:ascii="Times New Roman" w:hAnsi="Times New Roman" w:cs="Times New Roman"/>
          <w:b/>
          <w:bCs/>
          <w:sz w:val="24"/>
          <w:szCs w:val="24"/>
        </w:rPr>
        <w:t>Board Members at Large</w:t>
      </w:r>
      <w:r w:rsidRPr="00DB12B9">
        <w:rPr>
          <w:rFonts w:ascii="Times New Roman" w:hAnsi="Times New Roman" w:cs="Times New Roman"/>
          <w:sz w:val="24"/>
          <w:szCs w:val="24"/>
        </w:rPr>
        <w:t>; and</w:t>
      </w:r>
    </w:p>
    <w:p w14:paraId="408F0694"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(f)</w:t>
      </w:r>
      <w:r w:rsidRPr="00DB12B9">
        <w:rPr>
          <w:rFonts w:ascii="Times New Roman" w:hAnsi="Times New Roman" w:cs="Times New Roman"/>
          <w:sz w:val="24"/>
          <w:szCs w:val="24"/>
        </w:rPr>
        <w:tab/>
        <w:t>any other position created by the President under Section 4.7.</w:t>
      </w:r>
    </w:p>
    <w:p w14:paraId="49FC40FE"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3.3</w:t>
      </w:r>
      <w:r w:rsidRPr="00DB12B9">
        <w:rPr>
          <w:rFonts w:ascii="Times New Roman" w:hAnsi="Times New Roman" w:cs="Times New Roman"/>
          <w:b/>
          <w:bCs/>
          <w:sz w:val="24"/>
          <w:szCs w:val="24"/>
        </w:rPr>
        <w:tab/>
        <w:t xml:space="preserve">Board Members at Large. </w:t>
      </w:r>
      <w:r w:rsidRPr="00DB12B9">
        <w:rPr>
          <w:rFonts w:ascii="Times New Roman" w:hAnsi="Times New Roman" w:cs="Times New Roman"/>
          <w:sz w:val="24"/>
          <w:szCs w:val="24"/>
        </w:rPr>
        <w:t xml:space="preserve">A Board Member at Large is a Board member who does not hold an officer, chief commissioner, director, commissioner, or other designated position. Board Members at Large are appointed by the President or the Executive Board. They provide counsel and support, serve on </w:t>
      </w:r>
      <w:proofErr w:type="gramStart"/>
      <w:r w:rsidRPr="00DB12B9">
        <w:rPr>
          <w:rFonts w:ascii="Times New Roman" w:hAnsi="Times New Roman" w:cs="Times New Roman"/>
          <w:sz w:val="24"/>
          <w:szCs w:val="24"/>
        </w:rPr>
        <w:t>committees</w:t>
      </w:r>
      <w:proofErr w:type="gramEnd"/>
      <w:r w:rsidRPr="00DB12B9">
        <w:rPr>
          <w:rFonts w:ascii="Times New Roman" w:hAnsi="Times New Roman" w:cs="Times New Roman"/>
          <w:sz w:val="24"/>
          <w:szCs w:val="24"/>
        </w:rPr>
        <w:t xml:space="preserve"> and perform reasonable service as assigned, vote in elections, and vote on other matters when asked by the President or the Executive Board.</w:t>
      </w:r>
    </w:p>
    <w:p w14:paraId="6D563952"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3.4</w:t>
      </w:r>
      <w:r w:rsidRPr="00DB12B9">
        <w:rPr>
          <w:rFonts w:ascii="Times New Roman" w:hAnsi="Times New Roman" w:cs="Times New Roman"/>
          <w:b/>
          <w:bCs/>
          <w:sz w:val="24"/>
          <w:szCs w:val="24"/>
        </w:rPr>
        <w:tab/>
        <w:t xml:space="preserve">Qualifications. </w:t>
      </w:r>
      <w:r w:rsidRPr="00DB12B9">
        <w:rPr>
          <w:rFonts w:ascii="Times New Roman" w:hAnsi="Times New Roman" w:cs="Times New Roman"/>
          <w:sz w:val="24"/>
          <w:szCs w:val="24"/>
        </w:rPr>
        <w:t>Every Board member must:</w:t>
      </w:r>
    </w:p>
    <w:p w14:paraId="1FE1F1F5"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(a)</w:t>
      </w:r>
      <w:r w:rsidRPr="00DB12B9">
        <w:rPr>
          <w:rFonts w:ascii="Times New Roman" w:hAnsi="Times New Roman" w:cs="Times New Roman"/>
          <w:sz w:val="24"/>
          <w:szCs w:val="24"/>
        </w:rPr>
        <w:tab/>
        <w:t xml:space="preserve">support the Mission and objectives of the </w:t>
      </w:r>
      <w:proofErr w:type="gramStart"/>
      <w:r w:rsidRPr="00DB12B9">
        <w:rPr>
          <w:rFonts w:ascii="Times New Roman" w:hAnsi="Times New Roman" w:cs="Times New Roman"/>
          <w:sz w:val="24"/>
          <w:szCs w:val="24"/>
        </w:rPr>
        <w:t>Association;</w:t>
      </w:r>
      <w:proofErr w:type="gramEnd"/>
    </w:p>
    <w:p w14:paraId="3A0BFE86"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(b)</w:t>
      </w:r>
      <w:r w:rsidRPr="00DB12B9">
        <w:rPr>
          <w:rFonts w:ascii="Times New Roman" w:hAnsi="Times New Roman" w:cs="Times New Roman"/>
          <w:sz w:val="24"/>
          <w:szCs w:val="24"/>
        </w:rPr>
        <w:tab/>
        <w:t>agree to uphold this Constitution, the Code of Conduct (Appendix A), and all Association policies; and</w:t>
      </w:r>
    </w:p>
    <w:p w14:paraId="79302F32"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(c)</w:t>
      </w:r>
      <w:r w:rsidRPr="00DB12B9">
        <w:rPr>
          <w:rFonts w:ascii="Times New Roman" w:hAnsi="Times New Roman" w:cs="Times New Roman"/>
          <w:sz w:val="24"/>
          <w:szCs w:val="24"/>
        </w:rPr>
        <w:tab/>
        <w:t>complete and clear a background check under Article X before serving, and again each season.</w:t>
      </w:r>
    </w:p>
    <w:p w14:paraId="488F8D2C" w14:textId="4E9BEFA4"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3.5</w:t>
      </w:r>
      <w:r w:rsidRPr="00DB12B9">
        <w:rPr>
          <w:rFonts w:ascii="Times New Roman" w:hAnsi="Times New Roman" w:cs="Times New Roman"/>
          <w:b/>
          <w:bCs/>
          <w:sz w:val="24"/>
          <w:szCs w:val="24"/>
        </w:rPr>
        <w:tab/>
        <w:t xml:space="preserve">Duties. </w:t>
      </w:r>
      <w:r w:rsidRPr="00DB12B9">
        <w:rPr>
          <w:rFonts w:ascii="Times New Roman" w:hAnsi="Times New Roman" w:cs="Times New Roman"/>
          <w:sz w:val="24"/>
          <w:szCs w:val="24"/>
        </w:rPr>
        <w:t>Board members shall attend Board meetings, carry out the duties of their position, and perform reasonable service or committee work when asked. Any Board member may submit suggestions or concerns to the President or the Executive Board for consideration.</w:t>
      </w:r>
    </w:p>
    <w:p w14:paraId="46279C23"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3.6</w:t>
      </w:r>
      <w:r w:rsidRPr="00DB12B9">
        <w:rPr>
          <w:rFonts w:ascii="Times New Roman" w:hAnsi="Times New Roman" w:cs="Times New Roman"/>
          <w:b/>
          <w:bCs/>
          <w:sz w:val="24"/>
          <w:szCs w:val="24"/>
        </w:rPr>
        <w:tab/>
        <w:t xml:space="preserve">Attendance. </w:t>
      </w:r>
      <w:r w:rsidRPr="00DB12B9">
        <w:rPr>
          <w:rFonts w:ascii="Times New Roman" w:hAnsi="Times New Roman" w:cs="Times New Roman"/>
          <w:sz w:val="24"/>
          <w:szCs w:val="24"/>
        </w:rPr>
        <w:t>A Board member who misses two (2) regular Board meetings within any twelve (12)-month period without a reasonable explanation may be removed by the President or the Executive Board.</w:t>
      </w:r>
    </w:p>
    <w:p w14:paraId="789DCBAB"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lastRenderedPageBreak/>
        <w:t>3.7</w:t>
      </w:r>
      <w:r w:rsidRPr="00DB12B9">
        <w:rPr>
          <w:rFonts w:ascii="Times New Roman" w:hAnsi="Times New Roman" w:cs="Times New Roman"/>
          <w:b/>
          <w:bCs/>
          <w:sz w:val="24"/>
          <w:szCs w:val="24"/>
        </w:rPr>
        <w:tab/>
        <w:t xml:space="preserve">Removal of a Board Member. </w:t>
      </w:r>
      <w:r w:rsidRPr="00DB12B9">
        <w:rPr>
          <w:rFonts w:ascii="Times New Roman" w:hAnsi="Times New Roman" w:cs="Times New Roman"/>
          <w:sz w:val="24"/>
          <w:szCs w:val="24"/>
        </w:rPr>
        <w:t>A Board member may be removed for failure to perform duties, misconduct, or conduct detrimental to the Association by any one of the following:</w:t>
      </w:r>
    </w:p>
    <w:p w14:paraId="589B60F8"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(a)</w:t>
      </w:r>
      <w:r w:rsidRPr="00DB12B9">
        <w:rPr>
          <w:rFonts w:ascii="Times New Roman" w:hAnsi="Times New Roman" w:cs="Times New Roman"/>
          <w:sz w:val="24"/>
          <w:szCs w:val="24"/>
        </w:rPr>
        <w:tab/>
        <w:t xml:space="preserve">the </w:t>
      </w:r>
      <w:proofErr w:type="gramStart"/>
      <w:r w:rsidRPr="00DB12B9">
        <w:rPr>
          <w:rFonts w:ascii="Times New Roman" w:hAnsi="Times New Roman" w:cs="Times New Roman"/>
          <w:sz w:val="24"/>
          <w:szCs w:val="24"/>
        </w:rPr>
        <w:t>President;</w:t>
      </w:r>
      <w:proofErr w:type="gramEnd"/>
    </w:p>
    <w:p w14:paraId="5BE4020D"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(b)</w:t>
      </w:r>
      <w:r w:rsidRPr="00DB12B9">
        <w:rPr>
          <w:rFonts w:ascii="Times New Roman" w:hAnsi="Times New Roman" w:cs="Times New Roman"/>
          <w:sz w:val="24"/>
          <w:szCs w:val="24"/>
        </w:rPr>
        <w:tab/>
        <w:t>a majority vote of the Executive Board; or</w:t>
      </w:r>
    </w:p>
    <w:p w14:paraId="552FA582"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(c)</w:t>
      </w:r>
      <w:r w:rsidRPr="00DB12B9">
        <w:rPr>
          <w:rFonts w:ascii="Times New Roman" w:hAnsi="Times New Roman" w:cs="Times New Roman"/>
          <w:sz w:val="24"/>
          <w:szCs w:val="24"/>
        </w:rPr>
        <w:tab/>
        <w:t>a two-thirds (2/3) vote of the Board members present at a regular or emergency Board meeting, on a motion called for by at least three (3) Board members.</w:t>
      </w:r>
    </w:p>
    <w:p w14:paraId="1FED3E93" w14:textId="11026EB3"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3.8</w:t>
      </w:r>
      <w:r w:rsidRPr="00DB12B9">
        <w:rPr>
          <w:rFonts w:ascii="Times New Roman" w:hAnsi="Times New Roman" w:cs="Times New Roman"/>
          <w:b/>
          <w:bCs/>
          <w:sz w:val="24"/>
          <w:szCs w:val="24"/>
        </w:rPr>
        <w:tab/>
        <w:t xml:space="preserve">Removal of an Executive Board Member. </w:t>
      </w:r>
      <w:r w:rsidRPr="00DB12B9">
        <w:rPr>
          <w:rFonts w:ascii="Times New Roman" w:hAnsi="Times New Roman" w:cs="Times New Roman"/>
          <w:sz w:val="24"/>
          <w:szCs w:val="24"/>
        </w:rPr>
        <w:t>The President may remove any member of the Executive Board at any time. Any other removal of an Executive Board member must be referred to the full Board and requires a 2/3 vote of the Board members present.</w:t>
      </w:r>
    </w:p>
    <w:p w14:paraId="6B8658C7" w14:textId="7E3F66B8"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3.9</w:t>
      </w:r>
      <w:r w:rsidRPr="00DB12B9">
        <w:rPr>
          <w:rFonts w:ascii="Times New Roman" w:hAnsi="Times New Roman" w:cs="Times New Roman"/>
          <w:b/>
          <w:bCs/>
          <w:sz w:val="24"/>
          <w:szCs w:val="24"/>
        </w:rPr>
        <w:tab/>
        <w:t xml:space="preserve">Notice and Finality. </w:t>
      </w:r>
      <w:r w:rsidRPr="00DB12B9">
        <w:rPr>
          <w:rFonts w:ascii="Times New Roman" w:hAnsi="Times New Roman" w:cs="Times New Roman"/>
          <w:sz w:val="24"/>
          <w:szCs w:val="24"/>
        </w:rPr>
        <w:t xml:space="preserve">Before a removal is considered at a meeting, the Board member shall receive at least twenty-four (24) hours' notice and an invitation to attend and address the matter. Failure to attend does not prevent a vote. Removal by the President takes effect upon notice to the Board member. All removal decisions are final unless overturned by a 2/3 vote from full board. </w:t>
      </w:r>
    </w:p>
    <w:p w14:paraId="1C08C028" w14:textId="77777777" w:rsidR="00694854" w:rsidRPr="00DB12B9" w:rsidRDefault="00A470B7" w:rsidP="00516529">
      <w:pPr>
        <w:pStyle w:val="Heading1"/>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t>Article IV. Governance and Authority</w:t>
      </w:r>
    </w:p>
    <w:p w14:paraId="16C08DBC"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4.1</w:t>
      </w:r>
      <w:r w:rsidRPr="00DB12B9">
        <w:rPr>
          <w:rFonts w:ascii="Times New Roman" w:hAnsi="Times New Roman" w:cs="Times New Roman"/>
          <w:b/>
          <w:bCs/>
          <w:sz w:val="24"/>
          <w:szCs w:val="24"/>
        </w:rPr>
        <w:tab/>
        <w:t xml:space="preserve">Board of Directors. </w:t>
      </w:r>
      <w:r w:rsidRPr="00DB12B9">
        <w:rPr>
          <w:rFonts w:ascii="Times New Roman" w:hAnsi="Times New Roman" w:cs="Times New Roman"/>
          <w:sz w:val="24"/>
          <w:szCs w:val="24"/>
        </w:rPr>
        <w:t>The Association is governed by the Board of Directors, led by the President. The Board is responsible for the property, programs, and general business of the Association, which are managed through the President and the Executive Board as provided in this Constitution.</w:t>
      </w:r>
    </w:p>
    <w:p w14:paraId="740A188C"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4.2</w:t>
      </w:r>
      <w:r w:rsidRPr="00DB12B9">
        <w:rPr>
          <w:rFonts w:ascii="Times New Roman" w:hAnsi="Times New Roman" w:cs="Times New Roman"/>
          <w:b/>
          <w:bCs/>
          <w:sz w:val="24"/>
          <w:szCs w:val="24"/>
        </w:rPr>
        <w:tab/>
        <w:t>Decision-Making Authority and Board Override.</w:t>
      </w:r>
    </w:p>
    <w:p w14:paraId="425C95FD"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(a)</w:t>
      </w:r>
      <w:r w:rsidRPr="00DB12B9">
        <w:rPr>
          <w:rFonts w:ascii="Times New Roman" w:hAnsi="Times New Roman" w:cs="Times New Roman"/>
          <w:sz w:val="24"/>
          <w:szCs w:val="24"/>
        </w:rPr>
        <w:tab/>
      </w:r>
      <w:r w:rsidRPr="00DB12B9">
        <w:rPr>
          <w:rFonts w:ascii="Times New Roman" w:hAnsi="Times New Roman" w:cs="Times New Roman"/>
          <w:b/>
          <w:bCs/>
          <w:sz w:val="24"/>
          <w:szCs w:val="24"/>
        </w:rPr>
        <w:t>Authority.</w:t>
      </w:r>
      <w:r w:rsidRPr="00DB12B9">
        <w:rPr>
          <w:rFonts w:ascii="Times New Roman" w:hAnsi="Times New Roman" w:cs="Times New Roman"/>
          <w:sz w:val="24"/>
          <w:szCs w:val="24"/>
        </w:rPr>
        <w:t xml:space="preserve"> All decisions of the Association are made by the President or the Executive Board.</w:t>
      </w:r>
    </w:p>
    <w:p w14:paraId="74F2F0BC"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(b)</w:t>
      </w:r>
      <w:r w:rsidRPr="00DB12B9">
        <w:rPr>
          <w:rFonts w:ascii="Times New Roman" w:hAnsi="Times New Roman" w:cs="Times New Roman"/>
          <w:sz w:val="24"/>
          <w:szCs w:val="24"/>
        </w:rPr>
        <w:tab/>
      </w:r>
      <w:r w:rsidRPr="00DB12B9">
        <w:rPr>
          <w:rFonts w:ascii="Times New Roman" w:hAnsi="Times New Roman" w:cs="Times New Roman"/>
          <w:b/>
          <w:bCs/>
          <w:sz w:val="24"/>
          <w:szCs w:val="24"/>
        </w:rPr>
        <w:t>Finality.</w:t>
      </w:r>
      <w:r w:rsidRPr="00DB12B9">
        <w:rPr>
          <w:rFonts w:ascii="Times New Roman" w:hAnsi="Times New Roman" w:cs="Times New Roman"/>
          <w:sz w:val="24"/>
          <w:szCs w:val="24"/>
        </w:rPr>
        <w:t xml:space="preserve"> Decisions of the President or the Executive Board are final. A final decision takes effect immediately, is binding, and is not subject to any appeal process. The only way to reverse a final decision is a Board override under subsection (c).</w:t>
      </w:r>
    </w:p>
    <w:p w14:paraId="270A56BB"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(c)</w:t>
      </w:r>
      <w:r w:rsidRPr="00DB12B9">
        <w:rPr>
          <w:rFonts w:ascii="Times New Roman" w:hAnsi="Times New Roman" w:cs="Times New Roman"/>
          <w:sz w:val="24"/>
          <w:szCs w:val="24"/>
        </w:rPr>
        <w:tab/>
      </w:r>
      <w:r w:rsidRPr="00DB12B9">
        <w:rPr>
          <w:rFonts w:ascii="Times New Roman" w:hAnsi="Times New Roman" w:cs="Times New Roman"/>
          <w:b/>
          <w:bCs/>
          <w:sz w:val="24"/>
          <w:szCs w:val="24"/>
        </w:rPr>
        <w:t>Board Override.</w:t>
      </w:r>
      <w:r w:rsidRPr="00DB12B9">
        <w:rPr>
          <w:rFonts w:ascii="Times New Roman" w:hAnsi="Times New Roman" w:cs="Times New Roman"/>
          <w:sz w:val="24"/>
          <w:szCs w:val="24"/>
        </w:rPr>
        <w:t xml:space="preserve"> Any decision of the President or the Executive Board may be overturned by a two-thirds (2/3) vote of the Board members present at a regularly scheduled Board meeting. Any Board member may request an override vote at a regularly scheduled meeting. The request may be made at the meeting without advance notice or placement on the agenda, and the vote shall be held at that meeting. Override votes may not be held at emergency meetings. The decision remains in effect unless and until it is overturned.</w:t>
      </w:r>
    </w:p>
    <w:p w14:paraId="52AE1647"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(d)</w:t>
      </w:r>
      <w:r w:rsidRPr="00DB12B9">
        <w:rPr>
          <w:rFonts w:ascii="Times New Roman" w:hAnsi="Times New Roman" w:cs="Times New Roman"/>
          <w:sz w:val="24"/>
          <w:szCs w:val="24"/>
        </w:rPr>
        <w:tab/>
      </w:r>
      <w:r w:rsidRPr="00DB12B9">
        <w:rPr>
          <w:rFonts w:ascii="Times New Roman" w:hAnsi="Times New Roman" w:cs="Times New Roman"/>
          <w:b/>
          <w:bCs/>
          <w:sz w:val="24"/>
          <w:szCs w:val="24"/>
        </w:rPr>
        <w:t>Exceptions.</w:t>
      </w:r>
      <w:r w:rsidRPr="00DB12B9">
        <w:rPr>
          <w:rFonts w:ascii="Times New Roman" w:hAnsi="Times New Roman" w:cs="Times New Roman"/>
          <w:sz w:val="24"/>
          <w:szCs w:val="24"/>
        </w:rPr>
        <w:t xml:space="preserve"> Elections (Section 4.5) and removals by vote of the Board (Sections 3.7(c) and 3.8) are decided as stated in those sections.</w:t>
      </w:r>
    </w:p>
    <w:p w14:paraId="7B999388"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4.3</w:t>
      </w:r>
      <w:r w:rsidRPr="00DB12B9">
        <w:rPr>
          <w:rFonts w:ascii="Times New Roman" w:hAnsi="Times New Roman" w:cs="Times New Roman"/>
          <w:b/>
          <w:bCs/>
          <w:sz w:val="24"/>
          <w:szCs w:val="24"/>
        </w:rPr>
        <w:tab/>
        <w:t>Executive Board.</w:t>
      </w:r>
    </w:p>
    <w:p w14:paraId="4DBDBE45"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(a)</w:t>
      </w:r>
      <w:r w:rsidRPr="00DB12B9">
        <w:rPr>
          <w:rFonts w:ascii="Times New Roman" w:hAnsi="Times New Roman" w:cs="Times New Roman"/>
          <w:sz w:val="24"/>
          <w:szCs w:val="24"/>
        </w:rPr>
        <w:tab/>
      </w:r>
      <w:r w:rsidRPr="00DB12B9">
        <w:rPr>
          <w:rFonts w:ascii="Times New Roman" w:hAnsi="Times New Roman" w:cs="Times New Roman"/>
          <w:b/>
          <w:bCs/>
          <w:sz w:val="24"/>
          <w:szCs w:val="24"/>
        </w:rPr>
        <w:t>Appointment.</w:t>
      </w:r>
      <w:r w:rsidRPr="00DB12B9">
        <w:rPr>
          <w:rFonts w:ascii="Times New Roman" w:hAnsi="Times New Roman" w:cs="Times New Roman"/>
          <w:sz w:val="24"/>
          <w:szCs w:val="24"/>
        </w:rPr>
        <w:t xml:space="preserve"> The President appoints the Executive Board from among the Board members and may change its membership at any time. The President chairs the Executive Board and is a voting member.</w:t>
      </w:r>
    </w:p>
    <w:p w14:paraId="03392C45" w14:textId="0F353B53"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(b)</w:t>
      </w:r>
      <w:r w:rsidRPr="00DB12B9">
        <w:rPr>
          <w:rFonts w:ascii="Times New Roman" w:hAnsi="Times New Roman" w:cs="Times New Roman"/>
          <w:sz w:val="24"/>
          <w:szCs w:val="24"/>
        </w:rPr>
        <w:tab/>
      </w:r>
      <w:r w:rsidRPr="00DB12B9">
        <w:rPr>
          <w:rFonts w:ascii="Times New Roman" w:hAnsi="Times New Roman" w:cs="Times New Roman"/>
          <w:b/>
          <w:bCs/>
          <w:sz w:val="24"/>
          <w:szCs w:val="24"/>
        </w:rPr>
        <w:t>Authority.</w:t>
      </w:r>
      <w:r w:rsidRPr="00DB12B9">
        <w:rPr>
          <w:rFonts w:ascii="Times New Roman" w:hAnsi="Times New Roman" w:cs="Times New Roman"/>
          <w:sz w:val="24"/>
          <w:szCs w:val="24"/>
        </w:rPr>
        <w:t xml:space="preserve"> The </w:t>
      </w:r>
      <w:r w:rsidR="00D62C27">
        <w:rPr>
          <w:rFonts w:ascii="Times New Roman" w:hAnsi="Times New Roman" w:cs="Times New Roman"/>
          <w:sz w:val="24"/>
          <w:szCs w:val="24"/>
        </w:rPr>
        <w:t xml:space="preserve">President and </w:t>
      </w:r>
      <w:r w:rsidRPr="00DB12B9">
        <w:rPr>
          <w:rFonts w:ascii="Times New Roman" w:hAnsi="Times New Roman" w:cs="Times New Roman"/>
          <w:sz w:val="24"/>
          <w:szCs w:val="24"/>
        </w:rPr>
        <w:t xml:space="preserve">Executive Board holds authority over all financial, policy, operational, and disciplinary </w:t>
      </w:r>
      <w:proofErr w:type="gramStart"/>
      <w:r w:rsidRPr="00DB12B9">
        <w:rPr>
          <w:rFonts w:ascii="Times New Roman" w:hAnsi="Times New Roman" w:cs="Times New Roman"/>
          <w:sz w:val="24"/>
          <w:szCs w:val="24"/>
        </w:rPr>
        <w:t>decisions</w:t>
      </w:r>
      <w:proofErr w:type="gramEnd"/>
      <w:r w:rsidRPr="00DB12B9">
        <w:rPr>
          <w:rFonts w:ascii="Times New Roman" w:hAnsi="Times New Roman" w:cs="Times New Roman"/>
          <w:sz w:val="24"/>
          <w:szCs w:val="24"/>
        </w:rPr>
        <w:t xml:space="preserve"> and the enforcement of Association business.</w:t>
      </w:r>
    </w:p>
    <w:p w14:paraId="43640651" w14:textId="57C7326D"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lastRenderedPageBreak/>
        <w:t>(c)</w:t>
      </w:r>
      <w:r w:rsidRPr="00DB12B9">
        <w:rPr>
          <w:rFonts w:ascii="Times New Roman" w:hAnsi="Times New Roman" w:cs="Times New Roman"/>
          <w:sz w:val="24"/>
          <w:szCs w:val="24"/>
        </w:rPr>
        <w:tab/>
      </w:r>
      <w:r w:rsidRPr="00DB12B9">
        <w:rPr>
          <w:rFonts w:ascii="Times New Roman" w:hAnsi="Times New Roman" w:cs="Times New Roman"/>
          <w:b/>
          <w:bCs/>
          <w:sz w:val="24"/>
          <w:szCs w:val="24"/>
        </w:rPr>
        <w:t>Responsibilities.</w:t>
      </w:r>
      <w:r w:rsidRPr="00DB12B9">
        <w:rPr>
          <w:rFonts w:ascii="Times New Roman" w:hAnsi="Times New Roman" w:cs="Times New Roman"/>
          <w:sz w:val="24"/>
          <w:szCs w:val="24"/>
        </w:rPr>
        <w:t xml:space="preserve"> The </w:t>
      </w:r>
      <w:r w:rsidR="00D62C27">
        <w:rPr>
          <w:rFonts w:ascii="Times New Roman" w:hAnsi="Times New Roman" w:cs="Times New Roman"/>
          <w:sz w:val="24"/>
          <w:szCs w:val="24"/>
        </w:rPr>
        <w:t xml:space="preserve">President and </w:t>
      </w:r>
      <w:r w:rsidRPr="00DB12B9">
        <w:rPr>
          <w:rFonts w:ascii="Times New Roman" w:hAnsi="Times New Roman" w:cs="Times New Roman"/>
          <w:sz w:val="24"/>
          <w:szCs w:val="24"/>
        </w:rPr>
        <w:t>Executive Board ensures that policies are implemented, oversees day-to-day operations, and ensures follow-through on all major initiatives.</w:t>
      </w:r>
    </w:p>
    <w:p w14:paraId="6F53348E"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4.4</w:t>
      </w:r>
      <w:r w:rsidRPr="00DB12B9">
        <w:rPr>
          <w:rFonts w:ascii="Times New Roman" w:hAnsi="Times New Roman" w:cs="Times New Roman"/>
          <w:b/>
          <w:bCs/>
          <w:sz w:val="24"/>
          <w:szCs w:val="24"/>
        </w:rPr>
        <w:tab/>
        <w:t xml:space="preserve">Role of the Board of Directors. </w:t>
      </w:r>
      <w:r w:rsidRPr="00DB12B9">
        <w:rPr>
          <w:rFonts w:ascii="Times New Roman" w:hAnsi="Times New Roman" w:cs="Times New Roman"/>
          <w:sz w:val="24"/>
          <w:szCs w:val="24"/>
        </w:rPr>
        <w:t>Board members who do not serve on the Executive Board provide guidance, counsel, and support to the President and the Executive Board. They vote in elections, on Board override requests under Section 4.2(c), and on other matters when asked by the President or the Executive Board, who will state in advance whether the vote is binding or advisory.</w:t>
      </w:r>
    </w:p>
    <w:p w14:paraId="66142857" w14:textId="6BCDABFD"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4.5</w:t>
      </w:r>
      <w:r w:rsidRPr="00DB12B9">
        <w:rPr>
          <w:rFonts w:ascii="Times New Roman" w:hAnsi="Times New Roman" w:cs="Times New Roman"/>
          <w:b/>
          <w:bCs/>
          <w:sz w:val="24"/>
          <w:szCs w:val="24"/>
        </w:rPr>
        <w:tab/>
        <w:t xml:space="preserve">Elections and Terms. </w:t>
      </w:r>
      <w:r w:rsidRPr="00DB12B9">
        <w:rPr>
          <w:rFonts w:ascii="Times New Roman" w:hAnsi="Times New Roman" w:cs="Times New Roman"/>
          <w:sz w:val="24"/>
          <w:szCs w:val="24"/>
        </w:rPr>
        <w:t>Elections are held every two (2) years at the May Board meeting. Officers and Directors are elected by a majority vote of the Board members present and serve two (2)-year terms beginning June 1 following the election. The Chief Baseball Commissioner, Chief Softball Commissioner, Division Commissioners, Chief Umpire, League Consultants, and Board Members at Large are appointed rather than elected and serve at the discretion of the Presiden</w:t>
      </w:r>
      <w:r w:rsidR="00737594">
        <w:rPr>
          <w:rFonts w:ascii="Times New Roman" w:hAnsi="Times New Roman" w:cs="Times New Roman"/>
          <w:sz w:val="24"/>
          <w:szCs w:val="24"/>
        </w:rPr>
        <w:t xml:space="preserve">t or Executive board. </w:t>
      </w:r>
    </w:p>
    <w:p w14:paraId="2E5C7C14"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4.6</w:t>
      </w:r>
      <w:r w:rsidRPr="00DB12B9">
        <w:rPr>
          <w:rFonts w:ascii="Times New Roman" w:hAnsi="Times New Roman" w:cs="Times New Roman"/>
          <w:b/>
          <w:bCs/>
          <w:sz w:val="24"/>
          <w:szCs w:val="24"/>
        </w:rPr>
        <w:tab/>
        <w:t xml:space="preserve">Vacancies. </w:t>
      </w:r>
      <w:r w:rsidRPr="00DB12B9">
        <w:rPr>
          <w:rFonts w:ascii="Times New Roman" w:hAnsi="Times New Roman" w:cs="Times New Roman"/>
          <w:sz w:val="24"/>
          <w:szCs w:val="24"/>
        </w:rPr>
        <w:t>The President fills any vacancy on the Board, whether caused by resignation, removal, or otherwise, by appointment for the remainder of the unexpired term.</w:t>
      </w:r>
    </w:p>
    <w:p w14:paraId="2D10E961"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4.7</w:t>
      </w:r>
      <w:r w:rsidRPr="00DB12B9">
        <w:rPr>
          <w:rFonts w:ascii="Times New Roman" w:hAnsi="Times New Roman" w:cs="Times New Roman"/>
          <w:b/>
          <w:bCs/>
          <w:sz w:val="24"/>
          <w:szCs w:val="24"/>
        </w:rPr>
        <w:tab/>
        <w:t xml:space="preserve">Creating and Dissolving Positions. </w:t>
      </w:r>
      <w:r w:rsidRPr="00DB12B9">
        <w:rPr>
          <w:rFonts w:ascii="Times New Roman" w:hAnsi="Times New Roman" w:cs="Times New Roman"/>
          <w:sz w:val="24"/>
          <w:szCs w:val="24"/>
        </w:rPr>
        <w:t>The President may create or dissolve any position, including an elected position, as needed for the organization. Special projects are assigned to committees appointed under Section 5.11.</w:t>
      </w:r>
    </w:p>
    <w:p w14:paraId="7CD5E71B"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4.8</w:t>
      </w:r>
      <w:r w:rsidRPr="00DB12B9">
        <w:rPr>
          <w:rFonts w:ascii="Times New Roman" w:hAnsi="Times New Roman" w:cs="Times New Roman"/>
          <w:b/>
          <w:bCs/>
          <w:sz w:val="24"/>
          <w:szCs w:val="24"/>
        </w:rPr>
        <w:tab/>
        <w:t xml:space="preserve">Concurrent Roles. </w:t>
      </w:r>
      <w:r w:rsidRPr="00DB12B9">
        <w:rPr>
          <w:rFonts w:ascii="Times New Roman" w:hAnsi="Times New Roman" w:cs="Times New Roman"/>
          <w:sz w:val="24"/>
          <w:szCs w:val="24"/>
        </w:rPr>
        <w:t>Board members may also serve as coaches or in other volunteer roles within the Association.</w:t>
      </w:r>
    </w:p>
    <w:p w14:paraId="350FF1D8"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4.9</w:t>
      </w:r>
      <w:r w:rsidRPr="00DB12B9">
        <w:rPr>
          <w:rFonts w:ascii="Times New Roman" w:hAnsi="Times New Roman" w:cs="Times New Roman"/>
          <w:b/>
          <w:bCs/>
          <w:sz w:val="24"/>
          <w:szCs w:val="24"/>
        </w:rPr>
        <w:tab/>
        <w:t xml:space="preserve">External Representation. </w:t>
      </w:r>
      <w:r w:rsidRPr="00DB12B9">
        <w:rPr>
          <w:rFonts w:ascii="Times New Roman" w:hAnsi="Times New Roman" w:cs="Times New Roman"/>
          <w:sz w:val="24"/>
          <w:szCs w:val="24"/>
        </w:rPr>
        <w:t>A Board member who votes on behalf of the Association in an outside forum, such as a league or sanctioning-body meeting, shall vote according to the position set by the President or the Executive Board.</w:t>
      </w:r>
    </w:p>
    <w:p w14:paraId="3FBDA8D6"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4.10</w:t>
      </w:r>
      <w:r w:rsidRPr="00DB12B9">
        <w:rPr>
          <w:rFonts w:ascii="Times New Roman" w:hAnsi="Times New Roman" w:cs="Times New Roman"/>
          <w:b/>
          <w:bCs/>
          <w:sz w:val="24"/>
          <w:szCs w:val="24"/>
        </w:rPr>
        <w:tab/>
        <w:t xml:space="preserve">Order of Authority and Succession. </w:t>
      </w:r>
      <w:r w:rsidRPr="00DB12B9">
        <w:rPr>
          <w:rFonts w:ascii="Times New Roman" w:hAnsi="Times New Roman" w:cs="Times New Roman"/>
          <w:sz w:val="24"/>
          <w:szCs w:val="24"/>
        </w:rPr>
        <w:t>If the President is absent or unable to act, authority passes to the next available position in the following order:</w:t>
      </w:r>
    </w:p>
    <w:p w14:paraId="6A02EA83" w14:textId="77777777" w:rsidR="00694854" w:rsidRPr="00DB12B9" w:rsidRDefault="00A470B7">
      <w:pPr>
        <w:pStyle w:val="ListParagraph"/>
        <w:numPr>
          <w:ilvl w:val="0"/>
          <w:numId w:val="3"/>
        </w:numPr>
        <w:spacing w:after="60"/>
        <w:rPr>
          <w:rFonts w:ascii="Times New Roman" w:hAnsi="Times New Roman" w:cs="Times New Roman"/>
          <w:sz w:val="24"/>
          <w:szCs w:val="24"/>
        </w:rPr>
      </w:pPr>
      <w:r w:rsidRPr="00DB12B9">
        <w:rPr>
          <w:rFonts w:ascii="Times New Roman" w:hAnsi="Times New Roman" w:cs="Times New Roman"/>
          <w:sz w:val="24"/>
          <w:szCs w:val="24"/>
        </w:rPr>
        <w:t>President</w:t>
      </w:r>
    </w:p>
    <w:p w14:paraId="0CEB9C74" w14:textId="77777777" w:rsidR="00694854" w:rsidRPr="00DB12B9" w:rsidRDefault="00A470B7">
      <w:pPr>
        <w:pStyle w:val="ListParagraph"/>
        <w:numPr>
          <w:ilvl w:val="0"/>
          <w:numId w:val="3"/>
        </w:numPr>
        <w:spacing w:after="60"/>
        <w:rPr>
          <w:rFonts w:ascii="Times New Roman" w:hAnsi="Times New Roman" w:cs="Times New Roman"/>
          <w:sz w:val="24"/>
          <w:szCs w:val="24"/>
        </w:rPr>
      </w:pPr>
      <w:r w:rsidRPr="00DB12B9">
        <w:rPr>
          <w:rFonts w:ascii="Times New Roman" w:hAnsi="Times New Roman" w:cs="Times New Roman"/>
          <w:sz w:val="24"/>
          <w:szCs w:val="24"/>
        </w:rPr>
        <w:t>Vice President</w:t>
      </w:r>
    </w:p>
    <w:p w14:paraId="45DDC118" w14:textId="77777777" w:rsidR="00694854" w:rsidRPr="00DB12B9" w:rsidRDefault="00A470B7">
      <w:pPr>
        <w:pStyle w:val="ListParagraph"/>
        <w:numPr>
          <w:ilvl w:val="0"/>
          <w:numId w:val="3"/>
        </w:numPr>
        <w:spacing w:after="60"/>
        <w:rPr>
          <w:rFonts w:ascii="Times New Roman" w:hAnsi="Times New Roman" w:cs="Times New Roman"/>
          <w:sz w:val="24"/>
          <w:szCs w:val="24"/>
        </w:rPr>
      </w:pPr>
      <w:r w:rsidRPr="00DB12B9">
        <w:rPr>
          <w:rFonts w:ascii="Times New Roman" w:hAnsi="Times New Roman" w:cs="Times New Roman"/>
          <w:sz w:val="24"/>
          <w:szCs w:val="24"/>
        </w:rPr>
        <w:t>Treasurer</w:t>
      </w:r>
    </w:p>
    <w:p w14:paraId="22B34861" w14:textId="35F06681" w:rsidR="00A470B7" w:rsidRPr="00DB12B9" w:rsidRDefault="00A470B7" w:rsidP="00A470B7">
      <w:pPr>
        <w:pStyle w:val="ListParagraph"/>
        <w:numPr>
          <w:ilvl w:val="0"/>
          <w:numId w:val="3"/>
        </w:numPr>
        <w:spacing w:after="60"/>
        <w:rPr>
          <w:rFonts w:ascii="Times New Roman" w:hAnsi="Times New Roman" w:cs="Times New Roman"/>
          <w:sz w:val="24"/>
          <w:szCs w:val="24"/>
        </w:rPr>
      </w:pPr>
      <w:r w:rsidRPr="00DB12B9">
        <w:rPr>
          <w:rFonts w:ascii="Times New Roman" w:hAnsi="Times New Roman" w:cs="Times New Roman"/>
          <w:sz w:val="24"/>
          <w:szCs w:val="24"/>
        </w:rPr>
        <w:t>Director of Purchasing</w:t>
      </w:r>
    </w:p>
    <w:p w14:paraId="06BCEA7A" w14:textId="702B2CB7" w:rsidR="00A470B7" w:rsidRPr="00DB12B9" w:rsidRDefault="00A470B7" w:rsidP="00A470B7">
      <w:pPr>
        <w:pStyle w:val="ListParagraph"/>
        <w:numPr>
          <w:ilvl w:val="0"/>
          <w:numId w:val="3"/>
        </w:numPr>
        <w:spacing w:after="60"/>
        <w:rPr>
          <w:rFonts w:ascii="Times New Roman" w:hAnsi="Times New Roman" w:cs="Times New Roman"/>
          <w:sz w:val="24"/>
          <w:szCs w:val="24"/>
        </w:rPr>
      </w:pPr>
      <w:r w:rsidRPr="00DB12B9">
        <w:rPr>
          <w:rFonts w:ascii="Times New Roman" w:hAnsi="Times New Roman" w:cs="Times New Roman"/>
          <w:sz w:val="24"/>
          <w:szCs w:val="24"/>
        </w:rPr>
        <w:t>Director of Player Development</w:t>
      </w:r>
    </w:p>
    <w:p w14:paraId="67457CF9" w14:textId="77777777" w:rsidR="00694854" w:rsidRPr="00DB12B9" w:rsidRDefault="00A470B7">
      <w:pPr>
        <w:pStyle w:val="ListParagraph"/>
        <w:numPr>
          <w:ilvl w:val="0"/>
          <w:numId w:val="3"/>
        </w:numPr>
        <w:spacing w:after="60"/>
        <w:rPr>
          <w:rFonts w:ascii="Times New Roman" w:hAnsi="Times New Roman" w:cs="Times New Roman"/>
          <w:sz w:val="24"/>
          <w:szCs w:val="24"/>
        </w:rPr>
      </w:pPr>
      <w:r w:rsidRPr="00DB12B9">
        <w:rPr>
          <w:rFonts w:ascii="Times New Roman" w:hAnsi="Times New Roman" w:cs="Times New Roman"/>
          <w:sz w:val="24"/>
          <w:szCs w:val="24"/>
        </w:rPr>
        <w:t>Chief Baseball Commissioner</w:t>
      </w:r>
    </w:p>
    <w:p w14:paraId="6FD852B1" w14:textId="77777777" w:rsidR="00694854" w:rsidRPr="00DB12B9" w:rsidRDefault="00A470B7">
      <w:pPr>
        <w:pStyle w:val="ListParagraph"/>
        <w:numPr>
          <w:ilvl w:val="0"/>
          <w:numId w:val="3"/>
        </w:numPr>
        <w:spacing w:after="60"/>
        <w:rPr>
          <w:rFonts w:ascii="Times New Roman" w:hAnsi="Times New Roman" w:cs="Times New Roman"/>
          <w:sz w:val="24"/>
          <w:szCs w:val="24"/>
        </w:rPr>
      </w:pPr>
      <w:r w:rsidRPr="00DB12B9">
        <w:rPr>
          <w:rFonts w:ascii="Times New Roman" w:hAnsi="Times New Roman" w:cs="Times New Roman"/>
          <w:sz w:val="24"/>
          <w:szCs w:val="24"/>
        </w:rPr>
        <w:t>Chief Softball Commissioner</w:t>
      </w:r>
    </w:p>
    <w:p w14:paraId="227347CE" w14:textId="77777777" w:rsidR="00694854" w:rsidRPr="00DB12B9" w:rsidRDefault="00A470B7">
      <w:pPr>
        <w:pStyle w:val="ListParagraph"/>
        <w:numPr>
          <w:ilvl w:val="0"/>
          <w:numId w:val="3"/>
        </w:numPr>
        <w:spacing w:after="60"/>
        <w:rPr>
          <w:rFonts w:ascii="Times New Roman" w:hAnsi="Times New Roman" w:cs="Times New Roman"/>
          <w:sz w:val="24"/>
          <w:szCs w:val="24"/>
        </w:rPr>
      </w:pPr>
      <w:r w:rsidRPr="00DB12B9">
        <w:rPr>
          <w:rFonts w:ascii="Times New Roman" w:hAnsi="Times New Roman" w:cs="Times New Roman"/>
          <w:sz w:val="24"/>
          <w:szCs w:val="24"/>
        </w:rPr>
        <w:t>Secretary</w:t>
      </w:r>
    </w:p>
    <w:p w14:paraId="3B96797C" w14:textId="77777777" w:rsidR="00694854" w:rsidRPr="00DB12B9" w:rsidRDefault="00A470B7">
      <w:pPr>
        <w:pStyle w:val="ListParagraph"/>
        <w:numPr>
          <w:ilvl w:val="0"/>
          <w:numId w:val="3"/>
        </w:numPr>
        <w:spacing w:after="60"/>
        <w:rPr>
          <w:rFonts w:ascii="Times New Roman" w:hAnsi="Times New Roman" w:cs="Times New Roman"/>
          <w:sz w:val="24"/>
          <w:szCs w:val="24"/>
        </w:rPr>
      </w:pPr>
      <w:r w:rsidRPr="00DB12B9">
        <w:rPr>
          <w:rFonts w:ascii="Times New Roman" w:hAnsi="Times New Roman" w:cs="Times New Roman"/>
          <w:sz w:val="24"/>
          <w:szCs w:val="24"/>
        </w:rPr>
        <w:t>Director of Concessions</w:t>
      </w:r>
    </w:p>
    <w:p w14:paraId="16BF671C" w14:textId="77777777" w:rsidR="00694854" w:rsidRPr="00DB12B9" w:rsidRDefault="00A470B7">
      <w:pPr>
        <w:pStyle w:val="ListParagraph"/>
        <w:numPr>
          <w:ilvl w:val="0"/>
          <w:numId w:val="3"/>
        </w:numPr>
        <w:spacing w:after="60"/>
        <w:rPr>
          <w:rFonts w:ascii="Times New Roman" w:hAnsi="Times New Roman" w:cs="Times New Roman"/>
          <w:sz w:val="24"/>
          <w:szCs w:val="24"/>
        </w:rPr>
      </w:pPr>
      <w:r w:rsidRPr="00DB12B9">
        <w:rPr>
          <w:rFonts w:ascii="Times New Roman" w:hAnsi="Times New Roman" w:cs="Times New Roman"/>
          <w:sz w:val="24"/>
          <w:szCs w:val="24"/>
        </w:rPr>
        <w:t>Director of Media</w:t>
      </w:r>
    </w:p>
    <w:p w14:paraId="47E36793" w14:textId="77777777" w:rsidR="00694854" w:rsidRPr="00DB12B9" w:rsidRDefault="00A470B7">
      <w:pPr>
        <w:pStyle w:val="ListParagraph"/>
        <w:numPr>
          <w:ilvl w:val="0"/>
          <w:numId w:val="3"/>
        </w:numPr>
        <w:spacing w:after="60"/>
        <w:rPr>
          <w:rFonts w:ascii="Times New Roman" w:hAnsi="Times New Roman" w:cs="Times New Roman"/>
          <w:sz w:val="24"/>
          <w:szCs w:val="24"/>
        </w:rPr>
      </w:pPr>
      <w:r w:rsidRPr="00DB12B9">
        <w:rPr>
          <w:rFonts w:ascii="Times New Roman" w:hAnsi="Times New Roman" w:cs="Times New Roman"/>
          <w:sz w:val="24"/>
          <w:szCs w:val="24"/>
        </w:rPr>
        <w:t>League Consultant</w:t>
      </w:r>
    </w:p>
    <w:p w14:paraId="7A095A66" w14:textId="77777777" w:rsidR="00694854" w:rsidRPr="00DB12B9" w:rsidRDefault="00A470B7">
      <w:pPr>
        <w:pStyle w:val="ListParagraph"/>
        <w:numPr>
          <w:ilvl w:val="0"/>
          <w:numId w:val="3"/>
        </w:numPr>
        <w:spacing w:after="60"/>
        <w:rPr>
          <w:rFonts w:ascii="Times New Roman" w:hAnsi="Times New Roman" w:cs="Times New Roman"/>
          <w:sz w:val="24"/>
          <w:szCs w:val="24"/>
        </w:rPr>
      </w:pPr>
      <w:r w:rsidRPr="00DB12B9">
        <w:rPr>
          <w:rFonts w:ascii="Times New Roman" w:hAnsi="Times New Roman" w:cs="Times New Roman"/>
          <w:sz w:val="24"/>
          <w:szCs w:val="24"/>
        </w:rPr>
        <w:t>Division Commissioners</w:t>
      </w:r>
    </w:p>
    <w:p w14:paraId="53DDFFC0" w14:textId="77777777" w:rsidR="00694854" w:rsidRPr="00DB12B9" w:rsidRDefault="00A470B7">
      <w:pPr>
        <w:pStyle w:val="ListParagraph"/>
        <w:numPr>
          <w:ilvl w:val="0"/>
          <w:numId w:val="3"/>
        </w:numPr>
        <w:spacing w:after="60"/>
        <w:rPr>
          <w:rFonts w:ascii="Times New Roman" w:hAnsi="Times New Roman" w:cs="Times New Roman"/>
          <w:sz w:val="24"/>
          <w:szCs w:val="24"/>
        </w:rPr>
      </w:pPr>
      <w:r w:rsidRPr="00DB12B9">
        <w:rPr>
          <w:rFonts w:ascii="Times New Roman" w:hAnsi="Times New Roman" w:cs="Times New Roman"/>
          <w:sz w:val="24"/>
          <w:szCs w:val="24"/>
        </w:rPr>
        <w:t>Board Members at Large</w:t>
      </w:r>
    </w:p>
    <w:p w14:paraId="06A95CF8"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4.11</w:t>
      </w:r>
      <w:r w:rsidRPr="00DB12B9">
        <w:rPr>
          <w:rFonts w:ascii="Times New Roman" w:hAnsi="Times New Roman" w:cs="Times New Roman"/>
          <w:b/>
          <w:bCs/>
          <w:sz w:val="24"/>
          <w:szCs w:val="24"/>
        </w:rPr>
        <w:tab/>
        <w:t xml:space="preserve">Position Descriptions. </w:t>
      </w:r>
      <w:r w:rsidRPr="00DB12B9">
        <w:rPr>
          <w:rFonts w:ascii="Times New Roman" w:hAnsi="Times New Roman" w:cs="Times New Roman"/>
          <w:sz w:val="24"/>
          <w:szCs w:val="24"/>
        </w:rPr>
        <w:t>Detailed duties for each position and committee are maintained in the Association's separate Position Descriptions documents, which the President or the Executive Board may update as needed.</w:t>
      </w:r>
    </w:p>
    <w:p w14:paraId="2A603F02" w14:textId="77777777" w:rsidR="00694854" w:rsidRPr="00DB12B9" w:rsidRDefault="00A470B7" w:rsidP="00516529">
      <w:pPr>
        <w:pStyle w:val="Heading1"/>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lastRenderedPageBreak/>
        <w:t>Article V. Officers and Position Duties</w:t>
      </w:r>
    </w:p>
    <w:p w14:paraId="495DE9F2" w14:textId="77777777" w:rsidR="00694854" w:rsidRPr="00DB12B9" w:rsidRDefault="00A470B7">
      <w:pPr>
        <w:spacing w:after="120"/>
        <w:rPr>
          <w:rFonts w:ascii="Times New Roman" w:hAnsi="Times New Roman" w:cs="Times New Roman"/>
          <w:sz w:val="24"/>
          <w:szCs w:val="24"/>
        </w:rPr>
      </w:pPr>
      <w:r w:rsidRPr="00DB12B9">
        <w:rPr>
          <w:rFonts w:ascii="Times New Roman" w:hAnsi="Times New Roman" w:cs="Times New Roman"/>
          <w:sz w:val="24"/>
          <w:szCs w:val="24"/>
        </w:rPr>
        <w:t>The duties below are a summary. Complete duties are contained in the Position Descriptions documents (Section 4.11).</w:t>
      </w:r>
    </w:p>
    <w:p w14:paraId="32E4C7ED"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5.1</w:t>
      </w:r>
      <w:r w:rsidRPr="00DB12B9">
        <w:rPr>
          <w:rFonts w:ascii="Times New Roman" w:hAnsi="Times New Roman" w:cs="Times New Roman"/>
          <w:b/>
          <w:bCs/>
          <w:sz w:val="24"/>
          <w:szCs w:val="24"/>
        </w:rPr>
        <w:tab/>
        <w:t xml:space="preserve">President. </w:t>
      </w:r>
      <w:r w:rsidRPr="00DB12B9">
        <w:rPr>
          <w:rFonts w:ascii="Times New Roman" w:hAnsi="Times New Roman" w:cs="Times New Roman"/>
          <w:sz w:val="24"/>
          <w:szCs w:val="24"/>
        </w:rPr>
        <w:t>Serves as chief executive officer; chairs Executive Board and Board meetings and sets their agendas; appoints the Executive Board, Chief Commissioners, and committees; fills vacancies; approves expenditures within the limits of Section 6.4; and ensures policy enforcement and organizational performance.</w:t>
      </w:r>
    </w:p>
    <w:p w14:paraId="0DD68EDD" w14:textId="4F3D966A"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5.2</w:t>
      </w:r>
      <w:r w:rsidRPr="00DB12B9">
        <w:rPr>
          <w:rFonts w:ascii="Times New Roman" w:hAnsi="Times New Roman" w:cs="Times New Roman"/>
          <w:b/>
          <w:bCs/>
          <w:sz w:val="24"/>
          <w:szCs w:val="24"/>
        </w:rPr>
        <w:tab/>
        <w:t xml:space="preserve">Vice President. </w:t>
      </w:r>
      <w:r w:rsidRPr="00DB12B9">
        <w:rPr>
          <w:rFonts w:ascii="Times New Roman" w:hAnsi="Times New Roman" w:cs="Times New Roman"/>
          <w:sz w:val="24"/>
          <w:szCs w:val="24"/>
        </w:rPr>
        <w:t>Assists the President, acts in the President's absence, oversees operations as assigned</w:t>
      </w:r>
      <w:r w:rsidR="00F51595">
        <w:rPr>
          <w:rFonts w:ascii="Times New Roman" w:hAnsi="Times New Roman" w:cs="Times New Roman"/>
          <w:sz w:val="24"/>
          <w:szCs w:val="24"/>
        </w:rPr>
        <w:t xml:space="preserve">. </w:t>
      </w:r>
    </w:p>
    <w:p w14:paraId="7B337DDD" w14:textId="0089349A"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5.3</w:t>
      </w:r>
      <w:r w:rsidRPr="00DB12B9">
        <w:rPr>
          <w:rFonts w:ascii="Times New Roman" w:hAnsi="Times New Roman" w:cs="Times New Roman"/>
          <w:b/>
          <w:bCs/>
          <w:sz w:val="24"/>
          <w:szCs w:val="24"/>
        </w:rPr>
        <w:tab/>
        <w:t xml:space="preserve">Treasurer. </w:t>
      </w:r>
      <w:r w:rsidRPr="00DB12B9">
        <w:rPr>
          <w:rFonts w:ascii="Times New Roman" w:hAnsi="Times New Roman" w:cs="Times New Roman"/>
          <w:sz w:val="24"/>
          <w:szCs w:val="24"/>
        </w:rPr>
        <w:t>Manages finances, banking, financial reporting, and compliance; maintains signature controls; and prepares budgets and financial statements.</w:t>
      </w:r>
    </w:p>
    <w:p w14:paraId="01706F5D"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5.4</w:t>
      </w:r>
      <w:r w:rsidRPr="00DB12B9">
        <w:rPr>
          <w:rFonts w:ascii="Times New Roman" w:hAnsi="Times New Roman" w:cs="Times New Roman"/>
          <w:b/>
          <w:bCs/>
          <w:sz w:val="24"/>
          <w:szCs w:val="24"/>
        </w:rPr>
        <w:tab/>
        <w:t xml:space="preserve">Secretary. </w:t>
      </w:r>
      <w:r w:rsidRPr="00DB12B9">
        <w:rPr>
          <w:rFonts w:ascii="Times New Roman" w:hAnsi="Times New Roman" w:cs="Times New Roman"/>
          <w:sz w:val="24"/>
          <w:szCs w:val="24"/>
        </w:rPr>
        <w:t>Maintains official records, meeting minutes, notices, and communications, including the current version of this Constitution and the date of each amendment.</w:t>
      </w:r>
    </w:p>
    <w:p w14:paraId="516D01CD"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5.5</w:t>
      </w:r>
      <w:r w:rsidRPr="00DB12B9">
        <w:rPr>
          <w:rFonts w:ascii="Times New Roman" w:hAnsi="Times New Roman" w:cs="Times New Roman"/>
          <w:b/>
          <w:bCs/>
          <w:sz w:val="24"/>
          <w:szCs w:val="24"/>
        </w:rPr>
        <w:tab/>
        <w:t xml:space="preserve">Chief Baseball Commissioner and Chief Softball Commissioner. </w:t>
      </w:r>
      <w:r w:rsidRPr="00DB12B9">
        <w:rPr>
          <w:rFonts w:ascii="Times New Roman" w:hAnsi="Times New Roman" w:cs="Times New Roman"/>
          <w:sz w:val="24"/>
          <w:szCs w:val="24"/>
        </w:rPr>
        <w:t>Each Chief Commissioner oversees all divisions and Division Commissioners within their sport, coordinates sport-wide operations, enforces Association policies, and serves as the point of escalation for issues within their sport. Each Chief Commissioner also serves as Division Commissioner for an assigned division and carries out all duties of that role. Chief Commissioners report to the President and the Executive Board.</w:t>
      </w:r>
    </w:p>
    <w:p w14:paraId="5DEAE618"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5.6</w:t>
      </w:r>
      <w:r w:rsidRPr="00DB12B9">
        <w:rPr>
          <w:rFonts w:ascii="Times New Roman" w:hAnsi="Times New Roman" w:cs="Times New Roman"/>
          <w:b/>
          <w:bCs/>
          <w:sz w:val="24"/>
          <w:szCs w:val="24"/>
        </w:rPr>
        <w:tab/>
        <w:t xml:space="preserve">Directors. </w:t>
      </w:r>
      <w:r w:rsidRPr="00DB12B9">
        <w:rPr>
          <w:rFonts w:ascii="Times New Roman" w:hAnsi="Times New Roman" w:cs="Times New Roman"/>
          <w:sz w:val="24"/>
          <w:szCs w:val="24"/>
        </w:rPr>
        <w:t>Each Director leads their assigned function, manages the related volunteers and vendors, and reports to the President and the Executive Board.</w:t>
      </w:r>
    </w:p>
    <w:p w14:paraId="178A1D1C"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(a)</w:t>
      </w:r>
      <w:r w:rsidRPr="00DB12B9">
        <w:rPr>
          <w:rFonts w:ascii="Times New Roman" w:hAnsi="Times New Roman" w:cs="Times New Roman"/>
          <w:sz w:val="24"/>
          <w:szCs w:val="24"/>
        </w:rPr>
        <w:tab/>
      </w:r>
      <w:r w:rsidRPr="00DB12B9">
        <w:rPr>
          <w:rFonts w:ascii="Times New Roman" w:hAnsi="Times New Roman" w:cs="Times New Roman"/>
          <w:b/>
          <w:bCs/>
          <w:sz w:val="24"/>
          <w:szCs w:val="24"/>
        </w:rPr>
        <w:t>Director of Purchasing</w:t>
      </w:r>
      <w:r w:rsidRPr="00DB12B9">
        <w:rPr>
          <w:rFonts w:ascii="Times New Roman" w:hAnsi="Times New Roman" w:cs="Times New Roman"/>
          <w:sz w:val="24"/>
          <w:szCs w:val="24"/>
        </w:rPr>
        <w:t xml:space="preserve"> – purchases equipment, uniforms, and supplies; manages vendor relationships; and coordinates with the Treasurer on purchase approvals and records.</w:t>
      </w:r>
    </w:p>
    <w:p w14:paraId="288B6E5A"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(b)</w:t>
      </w:r>
      <w:r w:rsidRPr="00DB12B9">
        <w:rPr>
          <w:rFonts w:ascii="Times New Roman" w:hAnsi="Times New Roman" w:cs="Times New Roman"/>
          <w:sz w:val="24"/>
          <w:szCs w:val="24"/>
        </w:rPr>
        <w:tab/>
      </w:r>
      <w:r w:rsidRPr="00DB12B9">
        <w:rPr>
          <w:rFonts w:ascii="Times New Roman" w:hAnsi="Times New Roman" w:cs="Times New Roman"/>
          <w:b/>
          <w:bCs/>
          <w:sz w:val="24"/>
          <w:szCs w:val="24"/>
        </w:rPr>
        <w:t>Director of Player Development</w:t>
      </w:r>
      <w:r w:rsidRPr="00DB12B9">
        <w:rPr>
          <w:rFonts w:ascii="Times New Roman" w:hAnsi="Times New Roman" w:cs="Times New Roman"/>
          <w:sz w:val="24"/>
          <w:szCs w:val="24"/>
        </w:rPr>
        <w:t xml:space="preserve"> – leads player skill-development programs, clinics, and training resources.</w:t>
      </w:r>
    </w:p>
    <w:p w14:paraId="0815287F"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(c)</w:t>
      </w:r>
      <w:r w:rsidRPr="00DB12B9">
        <w:rPr>
          <w:rFonts w:ascii="Times New Roman" w:hAnsi="Times New Roman" w:cs="Times New Roman"/>
          <w:sz w:val="24"/>
          <w:szCs w:val="24"/>
        </w:rPr>
        <w:tab/>
      </w:r>
      <w:r w:rsidRPr="00DB12B9">
        <w:rPr>
          <w:rFonts w:ascii="Times New Roman" w:hAnsi="Times New Roman" w:cs="Times New Roman"/>
          <w:b/>
          <w:bCs/>
          <w:sz w:val="24"/>
          <w:szCs w:val="24"/>
        </w:rPr>
        <w:t>Director of Concessions</w:t>
      </w:r>
      <w:r w:rsidRPr="00DB12B9">
        <w:rPr>
          <w:rFonts w:ascii="Times New Roman" w:hAnsi="Times New Roman" w:cs="Times New Roman"/>
          <w:sz w:val="24"/>
          <w:szCs w:val="24"/>
        </w:rPr>
        <w:t xml:space="preserve"> – manages concession stand operations, staffing, inventory, and sales.</w:t>
      </w:r>
    </w:p>
    <w:p w14:paraId="2EBF53A6"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(d)</w:t>
      </w:r>
      <w:r w:rsidRPr="00DB12B9">
        <w:rPr>
          <w:rFonts w:ascii="Times New Roman" w:hAnsi="Times New Roman" w:cs="Times New Roman"/>
          <w:sz w:val="24"/>
          <w:szCs w:val="24"/>
        </w:rPr>
        <w:tab/>
      </w:r>
      <w:r w:rsidRPr="00DB12B9">
        <w:rPr>
          <w:rFonts w:ascii="Times New Roman" w:hAnsi="Times New Roman" w:cs="Times New Roman"/>
          <w:b/>
          <w:bCs/>
          <w:sz w:val="24"/>
          <w:szCs w:val="24"/>
        </w:rPr>
        <w:t>Director of Media</w:t>
      </w:r>
      <w:r w:rsidRPr="00DB12B9">
        <w:rPr>
          <w:rFonts w:ascii="Times New Roman" w:hAnsi="Times New Roman" w:cs="Times New Roman"/>
          <w:sz w:val="24"/>
          <w:szCs w:val="24"/>
        </w:rPr>
        <w:t xml:space="preserve"> – manages the website, social media, and public communications.</w:t>
      </w:r>
    </w:p>
    <w:p w14:paraId="7CF8D407"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5.7</w:t>
      </w:r>
      <w:r w:rsidRPr="00DB12B9">
        <w:rPr>
          <w:rFonts w:ascii="Times New Roman" w:hAnsi="Times New Roman" w:cs="Times New Roman"/>
          <w:b/>
          <w:bCs/>
          <w:sz w:val="24"/>
          <w:szCs w:val="24"/>
        </w:rPr>
        <w:tab/>
        <w:t xml:space="preserve">Division Commissioners. </w:t>
      </w:r>
      <w:r w:rsidRPr="00DB12B9">
        <w:rPr>
          <w:rFonts w:ascii="Times New Roman" w:hAnsi="Times New Roman" w:cs="Times New Roman"/>
          <w:sz w:val="24"/>
          <w:szCs w:val="24"/>
        </w:rPr>
        <w:t>Administer their assigned divisions as provided in Section 8.2.</w:t>
      </w:r>
    </w:p>
    <w:p w14:paraId="70EB10BE"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5.8</w:t>
      </w:r>
      <w:r w:rsidRPr="00DB12B9">
        <w:rPr>
          <w:rFonts w:ascii="Times New Roman" w:hAnsi="Times New Roman" w:cs="Times New Roman"/>
          <w:b/>
          <w:bCs/>
          <w:sz w:val="24"/>
          <w:szCs w:val="24"/>
        </w:rPr>
        <w:tab/>
        <w:t xml:space="preserve">Chief Umpire. </w:t>
      </w:r>
      <w:r w:rsidRPr="00DB12B9">
        <w:rPr>
          <w:rFonts w:ascii="Times New Roman" w:hAnsi="Times New Roman" w:cs="Times New Roman"/>
          <w:sz w:val="24"/>
          <w:szCs w:val="24"/>
        </w:rPr>
        <w:t>Hires, schedules, and oversees all umpires and provides guidance on playing rules.</w:t>
      </w:r>
    </w:p>
    <w:p w14:paraId="04EE4123"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5.9</w:t>
      </w:r>
      <w:r w:rsidRPr="00DB12B9">
        <w:rPr>
          <w:rFonts w:ascii="Times New Roman" w:hAnsi="Times New Roman" w:cs="Times New Roman"/>
          <w:b/>
          <w:bCs/>
          <w:sz w:val="24"/>
          <w:szCs w:val="24"/>
        </w:rPr>
        <w:tab/>
        <w:t xml:space="preserve">League Consultants. </w:t>
      </w:r>
      <w:r w:rsidRPr="00DB12B9">
        <w:rPr>
          <w:rFonts w:ascii="Times New Roman" w:hAnsi="Times New Roman" w:cs="Times New Roman"/>
          <w:sz w:val="24"/>
          <w:szCs w:val="24"/>
        </w:rPr>
        <w:t>Provide subject-matter guidance to improve program quality, safety, and compliance.</w:t>
      </w:r>
    </w:p>
    <w:p w14:paraId="434595C9"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5.10</w:t>
      </w:r>
      <w:r w:rsidRPr="00DB12B9">
        <w:rPr>
          <w:rFonts w:ascii="Times New Roman" w:hAnsi="Times New Roman" w:cs="Times New Roman"/>
          <w:b/>
          <w:bCs/>
          <w:sz w:val="24"/>
          <w:szCs w:val="24"/>
        </w:rPr>
        <w:tab/>
        <w:t xml:space="preserve">Board Members at Large. </w:t>
      </w:r>
      <w:r w:rsidRPr="00DB12B9">
        <w:rPr>
          <w:rFonts w:ascii="Times New Roman" w:hAnsi="Times New Roman" w:cs="Times New Roman"/>
          <w:sz w:val="24"/>
          <w:szCs w:val="24"/>
        </w:rPr>
        <w:t>Serve as provided in Section 3.3.</w:t>
      </w:r>
    </w:p>
    <w:p w14:paraId="5F901117"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5.11</w:t>
      </w:r>
      <w:r w:rsidRPr="00DB12B9">
        <w:rPr>
          <w:rFonts w:ascii="Times New Roman" w:hAnsi="Times New Roman" w:cs="Times New Roman"/>
          <w:b/>
          <w:bCs/>
          <w:sz w:val="24"/>
          <w:szCs w:val="24"/>
        </w:rPr>
        <w:tab/>
        <w:t xml:space="preserve">Committees. </w:t>
      </w:r>
      <w:r w:rsidRPr="00DB12B9">
        <w:rPr>
          <w:rFonts w:ascii="Times New Roman" w:hAnsi="Times New Roman" w:cs="Times New Roman"/>
          <w:sz w:val="24"/>
          <w:szCs w:val="24"/>
        </w:rPr>
        <w:t>The President may appoint standing or temporary committees for specific projects or functions and may dissolve them when their work is complete. Committees carry out assigned tasks and make recommendations; decision-making authority remains with the President and the Executive Board.</w:t>
      </w:r>
    </w:p>
    <w:p w14:paraId="34EC8DBA" w14:textId="77777777" w:rsidR="00694854" w:rsidRPr="00DB12B9" w:rsidRDefault="00A470B7" w:rsidP="00516529">
      <w:pPr>
        <w:pStyle w:val="Heading1"/>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lastRenderedPageBreak/>
        <w:t>Article VI. Financial Management and Controls</w:t>
      </w:r>
    </w:p>
    <w:p w14:paraId="7205E166" w14:textId="2676A56F"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6.1</w:t>
      </w:r>
      <w:r w:rsidRPr="00DB12B9">
        <w:rPr>
          <w:rFonts w:ascii="Times New Roman" w:hAnsi="Times New Roman" w:cs="Times New Roman"/>
          <w:b/>
          <w:bCs/>
          <w:sz w:val="24"/>
          <w:szCs w:val="24"/>
        </w:rPr>
        <w:tab/>
        <w:t xml:space="preserve">Authority. </w:t>
      </w:r>
      <w:r w:rsidRPr="00DB12B9">
        <w:rPr>
          <w:rFonts w:ascii="Times New Roman" w:hAnsi="Times New Roman" w:cs="Times New Roman"/>
          <w:sz w:val="24"/>
          <w:szCs w:val="24"/>
        </w:rPr>
        <w:t xml:space="preserve">The </w:t>
      </w:r>
      <w:r w:rsidR="00C85A49">
        <w:rPr>
          <w:rFonts w:ascii="Times New Roman" w:hAnsi="Times New Roman" w:cs="Times New Roman"/>
          <w:sz w:val="24"/>
          <w:szCs w:val="24"/>
        </w:rPr>
        <w:t xml:space="preserve">President </w:t>
      </w:r>
      <w:r w:rsidR="008640C7">
        <w:rPr>
          <w:rFonts w:ascii="Times New Roman" w:hAnsi="Times New Roman" w:cs="Times New Roman"/>
          <w:sz w:val="24"/>
          <w:szCs w:val="24"/>
        </w:rPr>
        <w:t>or</w:t>
      </w:r>
      <w:r w:rsidR="00C85A49">
        <w:rPr>
          <w:rFonts w:ascii="Times New Roman" w:hAnsi="Times New Roman" w:cs="Times New Roman"/>
          <w:sz w:val="24"/>
          <w:szCs w:val="24"/>
        </w:rPr>
        <w:t xml:space="preserve"> </w:t>
      </w:r>
      <w:r w:rsidRPr="00DB12B9">
        <w:rPr>
          <w:rFonts w:ascii="Times New Roman" w:hAnsi="Times New Roman" w:cs="Times New Roman"/>
          <w:sz w:val="24"/>
          <w:szCs w:val="24"/>
        </w:rPr>
        <w:t>Executive Board holds responsibility for all financial management, approves expenditures, and enforces financial policy. The Board may provide guidance on financial matters but has no independent authority over Association funds. The President or the Executive Board may request Board input on matters such as unusual expenditures, sponsorship arrangements, or decisions with significant community impact.</w:t>
      </w:r>
    </w:p>
    <w:p w14:paraId="66A4F52C" w14:textId="22D7E57D"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6.2</w:t>
      </w:r>
      <w:r w:rsidRPr="00DB12B9">
        <w:rPr>
          <w:rFonts w:ascii="Times New Roman" w:hAnsi="Times New Roman" w:cs="Times New Roman"/>
          <w:b/>
          <w:bCs/>
          <w:sz w:val="24"/>
          <w:szCs w:val="24"/>
        </w:rPr>
        <w:tab/>
        <w:t xml:space="preserve">Accounts and Deposits. </w:t>
      </w:r>
      <w:r w:rsidRPr="00DB12B9">
        <w:rPr>
          <w:rFonts w:ascii="Times New Roman" w:hAnsi="Times New Roman" w:cs="Times New Roman"/>
          <w:sz w:val="24"/>
          <w:szCs w:val="24"/>
        </w:rPr>
        <w:t>All income shall be deposited into the Association's authorized account(s), and all payments shall be made from those accounts.</w:t>
      </w:r>
    </w:p>
    <w:p w14:paraId="615E8135"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6.3</w:t>
      </w:r>
      <w:r w:rsidRPr="00DB12B9">
        <w:rPr>
          <w:rFonts w:ascii="Times New Roman" w:hAnsi="Times New Roman" w:cs="Times New Roman"/>
          <w:b/>
          <w:bCs/>
          <w:sz w:val="24"/>
          <w:szCs w:val="24"/>
        </w:rPr>
        <w:tab/>
        <w:t xml:space="preserve">Treasurer's Records. </w:t>
      </w:r>
      <w:r w:rsidRPr="00DB12B9">
        <w:rPr>
          <w:rFonts w:ascii="Times New Roman" w:hAnsi="Times New Roman" w:cs="Times New Roman"/>
          <w:sz w:val="24"/>
          <w:szCs w:val="24"/>
        </w:rPr>
        <w:t>The Treasurer maintains accurate financial records, prepares financial reports for the Executive Board, and ensures compliance with Association policy and applicable law.</w:t>
      </w:r>
    </w:p>
    <w:p w14:paraId="018FC17F"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6.4</w:t>
      </w:r>
      <w:r w:rsidRPr="00DB12B9">
        <w:rPr>
          <w:rFonts w:ascii="Times New Roman" w:hAnsi="Times New Roman" w:cs="Times New Roman"/>
          <w:b/>
          <w:bCs/>
          <w:sz w:val="24"/>
          <w:szCs w:val="24"/>
        </w:rPr>
        <w:tab/>
        <w:t>Spending Limits.</w:t>
      </w:r>
    </w:p>
    <w:p w14:paraId="02FEE68E"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(a)</w:t>
      </w:r>
      <w:r w:rsidRPr="00DB12B9">
        <w:rPr>
          <w:rFonts w:ascii="Times New Roman" w:hAnsi="Times New Roman" w:cs="Times New Roman"/>
          <w:sz w:val="24"/>
          <w:szCs w:val="24"/>
        </w:rPr>
        <w:tab/>
        <w:t>The President may approve expenditures of up to $2,000 per incident without prior approval.</w:t>
      </w:r>
    </w:p>
    <w:p w14:paraId="07DF78A8" w14:textId="24DDB733"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(b)</w:t>
      </w:r>
      <w:r w:rsidRPr="00DB12B9">
        <w:rPr>
          <w:rFonts w:ascii="Times New Roman" w:hAnsi="Times New Roman" w:cs="Times New Roman"/>
          <w:sz w:val="24"/>
          <w:szCs w:val="24"/>
        </w:rPr>
        <w:tab/>
        <w:t>Expenditures over $2,000 require Executive Board approval, except that the President may exceed this limit for necessary purchases. Any such purchase must be reported to the Executive Board at its next meeting.</w:t>
      </w:r>
    </w:p>
    <w:p w14:paraId="2324844F" w14:textId="5CFC005B"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(c)</w:t>
      </w:r>
      <w:r w:rsidRPr="00DB12B9">
        <w:rPr>
          <w:rFonts w:ascii="Times New Roman" w:hAnsi="Times New Roman" w:cs="Times New Roman"/>
          <w:sz w:val="24"/>
          <w:szCs w:val="24"/>
        </w:rPr>
        <w:tab/>
        <w:t xml:space="preserve">Petty cash of up to $300 may be kept for incidental expenses as authorized by the </w:t>
      </w:r>
      <w:r w:rsidR="00194422">
        <w:rPr>
          <w:rFonts w:ascii="Times New Roman" w:hAnsi="Times New Roman" w:cs="Times New Roman"/>
          <w:sz w:val="24"/>
          <w:szCs w:val="24"/>
        </w:rPr>
        <w:t xml:space="preserve">President and </w:t>
      </w:r>
      <w:r w:rsidRPr="00DB12B9">
        <w:rPr>
          <w:rFonts w:ascii="Times New Roman" w:hAnsi="Times New Roman" w:cs="Times New Roman"/>
          <w:sz w:val="24"/>
          <w:szCs w:val="24"/>
        </w:rPr>
        <w:t>Executive Board.</w:t>
      </w:r>
    </w:p>
    <w:p w14:paraId="4AF48989" w14:textId="27954C5D"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6.5</w:t>
      </w:r>
      <w:r w:rsidRPr="00DB12B9">
        <w:rPr>
          <w:rFonts w:ascii="Times New Roman" w:hAnsi="Times New Roman" w:cs="Times New Roman"/>
          <w:b/>
          <w:bCs/>
          <w:sz w:val="24"/>
          <w:szCs w:val="24"/>
        </w:rPr>
        <w:tab/>
        <w:t xml:space="preserve">Concessions and Advertising. </w:t>
      </w:r>
      <w:r w:rsidRPr="00DB12B9">
        <w:rPr>
          <w:rFonts w:ascii="Times New Roman" w:hAnsi="Times New Roman" w:cs="Times New Roman"/>
          <w:sz w:val="24"/>
          <w:szCs w:val="24"/>
        </w:rPr>
        <w:t>The Executive Board governs concession operations, and all concession profits go to the Association unless the concession is sub-leased under terms approved by the Executive Board. The sale of advertising requires</w:t>
      </w:r>
      <w:r w:rsidR="00DB418E">
        <w:rPr>
          <w:rFonts w:ascii="Times New Roman" w:hAnsi="Times New Roman" w:cs="Times New Roman"/>
          <w:sz w:val="24"/>
          <w:szCs w:val="24"/>
        </w:rPr>
        <w:t xml:space="preserve"> President or</w:t>
      </w:r>
      <w:r w:rsidRPr="00DB12B9">
        <w:rPr>
          <w:rFonts w:ascii="Times New Roman" w:hAnsi="Times New Roman" w:cs="Times New Roman"/>
          <w:sz w:val="24"/>
          <w:szCs w:val="24"/>
        </w:rPr>
        <w:t xml:space="preserve"> Executive Board approval. Advertising for alcohol or tobacco products is prohibited.</w:t>
      </w:r>
    </w:p>
    <w:p w14:paraId="224D2E67" w14:textId="6956F86F"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6.6</w:t>
      </w:r>
      <w:r w:rsidRPr="00DB12B9">
        <w:rPr>
          <w:rFonts w:ascii="Times New Roman" w:hAnsi="Times New Roman" w:cs="Times New Roman"/>
          <w:b/>
          <w:bCs/>
          <w:sz w:val="24"/>
          <w:szCs w:val="24"/>
        </w:rPr>
        <w:tab/>
        <w:t xml:space="preserve">Fiscal Practices. </w:t>
      </w:r>
      <w:r w:rsidRPr="00DB12B9">
        <w:rPr>
          <w:rFonts w:ascii="Times New Roman" w:hAnsi="Times New Roman" w:cs="Times New Roman"/>
          <w:sz w:val="24"/>
          <w:szCs w:val="24"/>
        </w:rPr>
        <w:t xml:space="preserve">The </w:t>
      </w:r>
      <w:r w:rsidR="008640C7">
        <w:rPr>
          <w:rFonts w:ascii="Times New Roman" w:hAnsi="Times New Roman" w:cs="Times New Roman"/>
          <w:sz w:val="24"/>
          <w:szCs w:val="24"/>
        </w:rPr>
        <w:t xml:space="preserve">President and </w:t>
      </w:r>
      <w:r w:rsidRPr="00DB12B9">
        <w:rPr>
          <w:rFonts w:ascii="Times New Roman" w:hAnsi="Times New Roman" w:cs="Times New Roman"/>
          <w:sz w:val="24"/>
          <w:szCs w:val="24"/>
        </w:rPr>
        <w:t>Executive Board shall maintain prudent fiscal practices, including budgeting, periodic financial reviews, and compliance with nonprofit regulations. Association funds shall be used solely for the benefit of the youth it serves and the community, consistent with the Association's Mission, Vision, and Values.</w:t>
      </w:r>
    </w:p>
    <w:p w14:paraId="05F9F2E6" w14:textId="77777777" w:rsidR="00694854" w:rsidRPr="00DB12B9" w:rsidRDefault="00A470B7" w:rsidP="00516529">
      <w:pPr>
        <w:pStyle w:val="Heading1"/>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t>Article VII. Meetings</w:t>
      </w:r>
    </w:p>
    <w:p w14:paraId="60E80DFC"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7.1</w:t>
      </w:r>
      <w:r w:rsidRPr="00DB12B9">
        <w:rPr>
          <w:rFonts w:ascii="Times New Roman" w:hAnsi="Times New Roman" w:cs="Times New Roman"/>
          <w:b/>
          <w:bCs/>
          <w:sz w:val="24"/>
          <w:szCs w:val="24"/>
        </w:rPr>
        <w:tab/>
        <w:t xml:space="preserve">Types of Meetings. </w:t>
      </w:r>
      <w:r w:rsidRPr="00DB12B9">
        <w:rPr>
          <w:rFonts w:ascii="Times New Roman" w:hAnsi="Times New Roman" w:cs="Times New Roman"/>
          <w:sz w:val="24"/>
          <w:szCs w:val="24"/>
        </w:rPr>
        <w:t>The Association holds two types of meetings: Executive Board meetings, where binding decisions are made, and Board of Directors meetings, which are used for reports, guidance, elections, Board override votes, and votes referred by the President or the Executive Board. The Association does not hold general membership meetings.</w:t>
      </w:r>
    </w:p>
    <w:p w14:paraId="416D71BC"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7.2</w:t>
      </w:r>
      <w:r w:rsidRPr="00DB12B9">
        <w:rPr>
          <w:rFonts w:ascii="Times New Roman" w:hAnsi="Times New Roman" w:cs="Times New Roman"/>
          <w:b/>
          <w:bCs/>
          <w:sz w:val="24"/>
          <w:szCs w:val="24"/>
        </w:rPr>
        <w:tab/>
        <w:t>Executive Board Meetings.</w:t>
      </w:r>
    </w:p>
    <w:p w14:paraId="1EB1166F"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(a)</w:t>
      </w:r>
      <w:r w:rsidRPr="00DB12B9">
        <w:rPr>
          <w:rFonts w:ascii="Times New Roman" w:hAnsi="Times New Roman" w:cs="Times New Roman"/>
          <w:sz w:val="24"/>
          <w:szCs w:val="24"/>
        </w:rPr>
        <w:tab/>
        <w:t>The Executive Board meets as needed, as called by the President.</w:t>
      </w:r>
    </w:p>
    <w:p w14:paraId="0AB671B3"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(b)</w:t>
      </w:r>
      <w:r w:rsidRPr="00DB12B9">
        <w:rPr>
          <w:rFonts w:ascii="Times New Roman" w:hAnsi="Times New Roman" w:cs="Times New Roman"/>
          <w:sz w:val="24"/>
          <w:szCs w:val="24"/>
        </w:rPr>
        <w:tab/>
      </w:r>
      <w:proofErr w:type="gramStart"/>
      <w:r w:rsidRPr="00DB12B9">
        <w:rPr>
          <w:rFonts w:ascii="Times New Roman" w:hAnsi="Times New Roman" w:cs="Times New Roman"/>
          <w:sz w:val="24"/>
          <w:szCs w:val="24"/>
        </w:rPr>
        <w:t>A majority of</w:t>
      </w:r>
      <w:proofErr w:type="gramEnd"/>
      <w:r w:rsidRPr="00DB12B9">
        <w:rPr>
          <w:rFonts w:ascii="Times New Roman" w:hAnsi="Times New Roman" w:cs="Times New Roman"/>
          <w:sz w:val="24"/>
          <w:szCs w:val="24"/>
        </w:rPr>
        <w:t xml:space="preserve"> the Executive Board constitutes a quorum. Decisions require a majority vote of the Executive Board members present.</w:t>
      </w:r>
    </w:p>
    <w:p w14:paraId="14349D8C" w14:textId="77777777" w:rsidR="00694854"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(c)</w:t>
      </w:r>
      <w:r w:rsidRPr="00DB12B9">
        <w:rPr>
          <w:rFonts w:ascii="Times New Roman" w:hAnsi="Times New Roman" w:cs="Times New Roman"/>
          <w:sz w:val="24"/>
          <w:szCs w:val="24"/>
        </w:rPr>
        <w:tab/>
        <w:t>Any Executive Board member may call an emergency meeting with at least four (4) hours' notice. The meeting is limited to the emergency, and the subject does not need to be disclosed in advance.</w:t>
      </w:r>
    </w:p>
    <w:p w14:paraId="2CD98A29" w14:textId="77777777" w:rsidR="00B71428" w:rsidRPr="00DB12B9" w:rsidRDefault="00B71428">
      <w:pPr>
        <w:tabs>
          <w:tab w:val="left" w:pos="1080"/>
        </w:tabs>
        <w:spacing w:after="80"/>
        <w:ind w:left="1080" w:hanging="400"/>
        <w:rPr>
          <w:rFonts w:ascii="Times New Roman" w:hAnsi="Times New Roman" w:cs="Times New Roman"/>
          <w:sz w:val="24"/>
          <w:szCs w:val="24"/>
        </w:rPr>
      </w:pPr>
    </w:p>
    <w:p w14:paraId="418CBC35" w14:textId="3DDBD7CB"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lastRenderedPageBreak/>
        <w:t>7.3</w:t>
      </w:r>
      <w:r w:rsidRPr="00DB12B9">
        <w:rPr>
          <w:rFonts w:ascii="Times New Roman" w:hAnsi="Times New Roman" w:cs="Times New Roman"/>
          <w:b/>
          <w:bCs/>
          <w:sz w:val="24"/>
          <w:szCs w:val="24"/>
        </w:rPr>
        <w:tab/>
        <w:t>Board Director and Member Meetings.</w:t>
      </w:r>
    </w:p>
    <w:p w14:paraId="4F1D0782"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(a)</w:t>
      </w:r>
      <w:r w:rsidRPr="00DB12B9">
        <w:rPr>
          <w:rFonts w:ascii="Times New Roman" w:hAnsi="Times New Roman" w:cs="Times New Roman"/>
          <w:sz w:val="24"/>
          <w:szCs w:val="24"/>
        </w:rPr>
        <w:tab/>
        <w:t>The Board meets monthly on the date, time, and location set by the President.</w:t>
      </w:r>
    </w:p>
    <w:p w14:paraId="27B5E04B"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(b)</w:t>
      </w:r>
      <w:r w:rsidRPr="00DB12B9">
        <w:rPr>
          <w:rFonts w:ascii="Times New Roman" w:hAnsi="Times New Roman" w:cs="Times New Roman"/>
          <w:sz w:val="24"/>
          <w:szCs w:val="24"/>
        </w:rPr>
        <w:tab/>
        <w:t>Elections are held at the May meeting in each election year (Section 4.5).</w:t>
      </w:r>
    </w:p>
    <w:p w14:paraId="076A5D77"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(c)</w:t>
      </w:r>
      <w:r w:rsidRPr="00DB12B9">
        <w:rPr>
          <w:rFonts w:ascii="Times New Roman" w:hAnsi="Times New Roman" w:cs="Times New Roman"/>
          <w:sz w:val="24"/>
          <w:szCs w:val="24"/>
        </w:rPr>
        <w:tab/>
        <w:t>Any Board member may request a Board override vote at a regularly scheduled meeting (Section 4.2(c)).</w:t>
      </w:r>
    </w:p>
    <w:p w14:paraId="169044E5" w14:textId="1FE367C4"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(d)</w:t>
      </w:r>
      <w:r w:rsidRPr="00DB12B9">
        <w:rPr>
          <w:rFonts w:ascii="Times New Roman" w:hAnsi="Times New Roman" w:cs="Times New Roman"/>
          <w:sz w:val="24"/>
          <w:szCs w:val="24"/>
        </w:rPr>
        <w:tab/>
        <w:t>The President or at least three (3) Board members may call an emergency meeting with at least four (4) hours' notice</w:t>
      </w:r>
      <w:r w:rsidR="0072240F">
        <w:rPr>
          <w:rFonts w:ascii="Times New Roman" w:hAnsi="Times New Roman" w:cs="Times New Roman"/>
          <w:sz w:val="24"/>
          <w:szCs w:val="24"/>
        </w:rPr>
        <w:t xml:space="preserve"> which must be given to the President or Executive board</w:t>
      </w:r>
      <w:r w:rsidRPr="00DB12B9">
        <w:rPr>
          <w:rFonts w:ascii="Times New Roman" w:hAnsi="Times New Roman" w:cs="Times New Roman"/>
          <w:sz w:val="24"/>
          <w:szCs w:val="24"/>
        </w:rPr>
        <w:t>. The meeting is limited to the emergency, and the subject does not need to be disclosed in advance.</w:t>
      </w:r>
    </w:p>
    <w:p w14:paraId="37AFD48B"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7.4</w:t>
      </w:r>
      <w:r w:rsidRPr="00DB12B9">
        <w:rPr>
          <w:rFonts w:ascii="Times New Roman" w:hAnsi="Times New Roman" w:cs="Times New Roman"/>
          <w:b/>
          <w:bCs/>
          <w:sz w:val="24"/>
          <w:szCs w:val="24"/>
        </w:rPr>
        <w:tab/>
        <w:t xml:space="preserve">Agendas and Notice. </w:t>
      </w:r>
      <w:r w:rsidRPr="00DB12B9">
        <w:rPr>
          <w:rFonts w:ascii="Times New Roman" w:hAnsi="Times New Roman" w:cs="Times New Roman"/>
          <w:sz w:val="24"/>
          <w:szCs w:val="24"/>
        </w:rPr>
        <w:t>The President sets the agenda for and presides over all meetings. Notice of meetings may be given by email, text message, or other electronic means.</w:t>
      </w:r>
    </w:p>
    <w:p w14:paraId="6F7999AE"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7.5</w:t>
      </w:r>
      <w:r w:rsidRPr="00DB12B9">
        <w:rPr>
          <w:rFonts w:ascii="Times New Roman" w:hAnsi="Times New Roman" w:cs="Times New Roman"/>
          <w:b/>
          <w:bCs/>
          <w:sz w:val="24"/>
          <w:szCs w:val="24"/>
        </w:rPr>
        <w:tab/>
        <w:t xml:space="preserve">Community Information Meetings. </w:t>
      </w:r>
      <w:r w:rsidRPr="00DB12B9">
        <w:rPr>
          <w:rFonts w:ascii="Times New Roman" w:hAnsi="Times New Roman" w:cs="Times New Roman"/>
          <w:sz w:val="24"/>
          <w:szCs w:val="24"/>
        </w:rPr>
        <w:t>The President may hold informational meetings open to families and the public. These are not membership meetings, and no votes are taken.</w:t>
      </w:r>
    </w:p>
    <w:p w14:paraId="2709A977" w14:textId="77777777" w:rsidR="00694854" w:rsidRPr="00DB12B9" w:rsidRDefault="00A470B7" w:rsidP="00516529">
      <w:pPr>
        <w:pStyle w:val="Heading1"/>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t>Article VIII. Programs and Activities</w:t>
      </w:r>
    </w:p>
    <w:p w14:paraId="38B6FA72"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8.1</w:t>
      </w:r>
      <w:r w:rsidRPr="00DB12B9">
        <w:rPr>
          <w:rFonts w:ascii="Times New Roman" w:hAnsi="Times New Roman" w:cs="Times New Roman"/>
          <w:b/>
          <w:bCs/>
          <w:sz w:val="24"/>
          <w:szCs w:val="24"/>
        </w:rPr>
        <w:tab/>
        <w:t xml:space="preserve">Authority. </w:t>
      </w:r>
      <w:r w:rsidRPr="00DB12B9">
        <w:rPr>
          <w:rFonts w:ascii="Times New Roman" w:hAnsi="Times New Roman" w:cs="Times New Roman"/>
          <w:sz w:val="24"/>
          <w:szCs w:val="24"/>
        </w:rPr>
        <w:t>All Association programs, leagues, and activities operate under the authority of the President and the Executive Board. No program, league, or activity may be created, changed, or dissolved without the approval of the President or the Executive Board. The President may approve program decisions directly or refer them to the Executive Board.</w:t>
      </w:r>
    </w:p>
    <w:p w14:paraId="5EB2B470"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8.2</w:t>
      </w:r>
      <w:r w:rsidRPr="00DB12B9">
        <w:rPr>
          <w:rFonts w:ascii="Times New Roman" w:hAnsi="Times New Roman" w:cs="Times New Roman"/>
          <w:b/>
          <w:bCs/>
          <w:sz w:val="24"/>
          <w:szCs w:val="24"/>
        </w:rPr>
        <w:tab/>
        <w:t xml:space="preserve">Division Commissioners. </w:t>
      </w:r>
      <w:r w:rsidRPr="00DB12B9">
        <w:rPr>
          <w:rFonts w:ascii="Times New Roman" w:hAnsi="Times New Roman" w:cs="Times New Roman"/>
          <w:sz w:val="24"/>
          <w:szCs w:val="24"/>
        </w:rPr>
        <w:t>The President or Vice President appoints a Division Commissioner to oversee each division. Division Commissioners serve at the discretion of the President and the Executive Board. They coordinate division operations, enforce Association policies, and report to the Chief Commissioner of their sport, the President, and the Executive Board.</w:t>
      </w:r>
    </w:p>
    <w:p w14:paraId="08C12267"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8.3</w:t>
      </w:r>
      <w:r w:rsidRPr="00DB12B9">
        <w:rPr>
          <w:rFonts w:ascii="Times New Roman" w:hAnsi="Times New Roman" w:cs="Times New Roman"/>
          <w:b/>
          <w:bCs/>
          <w:sz w:val="24"/>
          <w:szCs w:val="24"/>
        </w:rPr>
        <w:tab/>
        <w:t>Coaches.</w:t>
      </w:r>
    </w:p>
    <w:p w14:paraId="74518A9A"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(a)</w:t>
      </w:r>
      <w:r w:rsidRPr="00DB12B9">
        <w:rPr>
          <w:rFonts w:ascii="Times New Roman" w:hAnsi="Times New Roman" w:cs="Times New Roman"/>
          <w:sz w:val="24"/>
          <w:szCs w:val="24"/>
        </w:rPr>
        <w:tab/>
        <w:t>Coaches are nominated by the President or Vice President in consultation with the Division Commissioner and the Chief Commissioner of the sport.</w:t>
      </w:r>
    </w:p>
    <w:p w14:paraId="773F3732"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(b)</w:t>
      </w:r>
      <w:r w:rsidRPr="00DB12B9">
        <w:rPr>
          <w:rFonts w:ascii="Times New Roman" w:hAnsi="Times New Roman" w:cs="Times New Roman"/>
          <w:sz w:val="24"/>
          <w:szCs w:val="24"/>
        </w:rPr>
        <w:tab/>
        <w:t>Every coaching appointment must be approved by the President, the Executive Board, and the Division Commissioner before league play begins, and every coach must clear a background check under Article X.</w:t>
      </w:r>
    </w:p>
    <w:p w14:paraId="4F355FBE"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(c)</w:t>
      </w:r>
      <w:r w:rsidRPr="00DB12B9">
        <w:rPr>
          <w:rFonts w:ascii="Times New Roman" w:hAnsi="Times New Roman" w:cs="Times New Roman"/>
          <w:sz w:val="24"/>
          <w:szCs w:val="24"/>
        </w:rPr>
        <w:tab/>
        <w:t>Coaches are responsible for on-field instruction, sportsmanship, and compliance with Association rules and policies, and for the conduct of their players and team spectators.</w:t>
      </w:r>
    </w:p>
    <w:p w14:paraId="4DA6C920"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8.4</w:t>
      </w:r>
      <w:r w:rsidRPr="00DB12B9">
        <w:rPr>
          <w:rFonts w:ascii="Times New Roman" w:hAnsi="Times New Roman" w:cs="Times New Roman"/>
          <w:b/>
          <w:bCs/>
          <w:sz w:val="24"/>
          <w:szCs w:val="24"/>
        </w:rPr>
        <w:tab/>
        <w:t xml:space="preserve">Player Eligibility. </w:t>
      </w:r>
      <w:r w:rsidRPr="00DB12B9">
        <w:rPr>
          <w:rFonts w:ascii="Times New Roman" w:hAnsi="Times New Roman" w:cs="Times New Roman"/>
          <w:sz w:val="24"/>
          <w:szCs w:val="24"/>
        </w:rPr>
        <w:t>Any youth who meets the age and residency requirements set by the Executive Board for the season is eligible to participate, subject to Article X.</w:t>
      </w:r>
    </w:p>
    <w:p w14:paraId="127EA6F2" w14:textId="77777777" w:rsidR="00694854" w:rsidRPr="00DB12B9" w:rsidRDefault="00A470B7" w:rsidP="00516529">
      <w:pPr>
        <w:pStyle w:val="Heading1"/>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t>Article IX. Conduct, Discipline, and Participation</w:t>
      </w:r>
    </w:p>
    <w:p w14:paraId="1FD74EFC"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9.1</w:t>
      </w:r>
      <w:r w:rsidRPr="00DB12B9">
        <w:rPr>
          <w:rFonts w:ascii="Times New Roman" w:hAnsi="Times New Roman" w:cs="Times New Roman"/>
          <w:b/>
          <w:bCs/>
          <w:sz w:val="24"/>
          <w:szCs w:val="24"/>
        </w:rPr>
        <w:tab/>
        <w:t xml:space="preserve">Code of Conduct. </w:t>
      </w:r>
      <w:r w:rsidRPr="00DB12B9">
        <w:rPr>
          <w:rFonts w:ascii="Times New Roman" w:hAnsi="Times New Roman" w:cs="Times New Roman"/>
          <w:sz w:val="24"/>
          <w:szCs w:val="24"/>
        </w:rPr>
        <w:t>All players, coaches, officials, volunteers, Board members, parents, guardians, and spectators must follow the BYBSA Code of Conduct (Appendix A).</w:t>
      </w:r>
    </w:p>
    <w:p w14:paraId="21FDCE73" w14:textId="03445B04"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9.2</w:t>
      </w:r>
      <w:r w:rsidRPr="00DB12B9">
        <w:rPr>
          <w:rFonts w:ascii="Times New Roman" w:hAnsi="Times New Roman" w:cs="Times New Roman"/>
          <w:b/>
          <w:bCs/>
          <w:sz w:val="24"/>
          <w:szCs w:val="24"/>
        </w:rPr>
        <w:tab/>
        <w:t xml:space="preserve">Minor Infractions. </w:t>
      </w:r>
      <w:r w:rsidRPr="00DB12B9">
        <w:rPr>
          <w:rFonts w:ascii="Times New Roman" w:hAnsi="Times New Roman" w:cs="Times New Roman"/>
          <w:sz w:val="24"/>
          <w:szCs w:val="24"/>
        </w:rPr>
        <w:t xml:space="preserve">Minor infractions are handled promptly and informally at the lowest appropriate level, in this order: </w:t>
      </w:r>
      <w:r w:rsidR="0053326D">
        <w:rPr>
          <w:rFonts w:ascii="Times New Roman" w:hAnsi="Times New Roman" w:cs="Times New Roman"/>
          <w:sz w:val="24"/>
          <w:szCs w:val="24"/>
        </w:rPr>
        <w:t>C</w:t>
      </w:r>
      <w:r w:rsidRPr="00DB12B9">
        <w:rPr>
          <w:rFonts w:ascii="Times New Roman" w:hAnsi="Times New Roman" w:cs="Times New Roman"/>
          <w:sz w:val="24"/>
          <w:szCs w:val="24"/>
        </w:rPr>
        <w:t>oach, Division Commissioner, Chief Commissioner of the sport, and the Executive Board. The individual is told the nature of the infraction and given a chance to respond.</w:t>
      </w:r>
    </w:p>
    <w:p w14:paraId="20E5CE66"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lastRenderedPageBreak/>
        <w:t>9.3</w:t>
      </w:r>
      <w:r w:rsidRPr="00DB12B9">
        <w:rPr>
          <w:rFonts w:ascii="Times New Roman" w:hAnsi="Times New Roman" w:cs="Times New Roman"/>
          <w:b/>
          <w:bCs/>
          <w:sz w:val="24"/>
          <w:szCs w:val="24"/>
        </w:rPr>
        <w:tab/>
        <w:t xml:space="preserve">Major Infractions. </w:t>
      </w:r>
      <w:r w:rsidRPr="00DB12B9">
        <w:rPr>
          <w:rFonts w:ascii="Times New Roman" w:hAnsi="Times New Roman" w:cs="Times New Roman"/>
          <w:sz w:val="24"/>
          <w:szCs w:val="24"/>
        </w:rPr>
        <w:t xml:space="preserve">Major infractions, including repeated minor infractions, are </w:t>
      </w:r>
      <w:proofErr w:type="gramStart"/>
      <w:r w:rsidRPr="00DB12B9">
        <w:rPr>
          <w:rFonts w:ascii="Times New Roman" w:hAnsi="Times New Roman" w:cs="Times New Roman"/>
          <w:sz w:val="24"/>
          <w:szCs w:val="24"/>
        </w:rPr>
        <w:t>investigated</w:t>
      </w:r>
      <w:proofErr w:type="gramEnd"/>
      <w:r w:rsidRPr="00DB12B9">
        <w:rPr>
          <w:rFonts w:ascii="Times New Roman" w:hAnsi="Times New Roman" w:cs="Times New Roman"/>
          <w:sz w:val="24"/>
          <w:szCs w:val="24"/>
        </w:rPr>
        <w:t xml:space="preserve"> and decided by the Executive Board under Appendix B and may result in suspension or expulsion.</w:t>
      </w:r>
    </w:p>
    <w:p w14:paraId="2B2BD082"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9.4</w:t>
      </w:r>
      <w:r w:rsidRPr="00DB12B9">
        <w:rPr>
          <w:rFonts w:ascii="Times New Roman" w:hAnsi="Times New Roman" w:cs="Times New Roman"/>
          <w:b/>
          <w:bCs/>
          <w:sz w:val="24"/>
          <w:szCs w:val="24"/>
        </w:rPr>
        <w:tab/>
        <w:t xml:space="preserve">Immediate Action. </w:t>
      </w:r>
      <w:r w:rsidRPr="00DB12B9">
        <w:rPr>
          <w:rFonts w:ascii="Times New Roman" w:hAnsi="Times New Roman" w:cs="Times New Roman"/>
          <w:sz w:val="24"/>
          <w:szCs w:val="24"/>
        </w:rPr>
        <w:t>The President, any Executive Board member, Chief Commissioner, Division Commissioner, or coach may take immediate, temporary action during an event, lasting for the duration of that event.</w:t>
      </w:r>
    </w:p>
    <w:p w14:paraId="4AEAE092"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9.5</w:t>
      </w:r>
      <w:r w:rsidRPr="00DB12B9">
        <w:rPr>
          <w:rFonts w:ascii="Times New Roman" w:hAnsi="Times New Roman" w:cs="Times New Roman"/>
          <w:b/>
          <w:bCs/>
          <w:sz w:val="24"/>
          <w:szCs w:val="24"/>
        </w:rPr>
        <w:tab/>
        <w:t xml:space="preserve">Sanctions. </w:t>
      </w:r>
      <w:r w:rsidRPr="00DB12B9">
        <w:rPr>
          <w:rFonts w:ascii="Times New Roman" w:hAnsi="Times New Roman" w:cs="Times New Roman"/>
          <w:sz w:val="24"/>
          <w:szCs w:val="24"/>
        </w:rPr>
        <w:t>Sanctions are listed in Appendix A. An individual who fails to comply with a sanction is automatically suspended until the sanction is satisfied.</w:t>
      </w:r>
    </w:p>
    <w:p w14:paraId="2FB6169C"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9.6</w:t>
      </w:r>
      <w:r w:rsidRPr="00DB12B9">
        <w:rPr>
          <w:rFonts w:ascii="Times New Roman" w:hAnsi="Times New Roman" w:cs="Times New Roman"/>
          <w:b/>
          <w:bCs/>
          <w:sz w:val="24"/>
          <w:szCs w:val="24"/>
        </w:rPr>
        <w:tab/>
        <w:t xml:space="preserve">Final Decisions. </w:t>
      </w:r>
      <w:r w:rsidRPr="00DB12B9">
        <w:rPr>
          <w:rFonts w:ascii="Times New Roman" w:hAnsi="Times New Roman" w:cs="Times New Roman"/>
          <w:sz w:val="24"/>
          <w:szCs w:val="24"/>
        </w:rPr>
        <w:t>All disciplinary decisions are final as provided in Section 4.2. The Association has no appeal process; a decision may be reversed only by a Board override under Section 4.2(c).</w:t>
      </w:r>
    </w:p>
    <w:p w14:paraId="778E22C7"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9.7</w:t>
      </w:r>
      <w:r w:rsidRPr="00DB12B9">
        <w:rPr>
          <w:rFonts w:ascii="Times New Roman" w:hAnsi="Times New Roman" w:cs="Times New Roman"/>
          <w:b/>
          <w:bCs/>
          <w:sz w:val="24"/>
          <w:szCs w:val="24"/>
        </w:rPr>
        <w:tab/>
        <w:t xml:space="preserve">Right to Refuse or End Participation. </w:t>
      </w:r>
      <w:r w:rsidRPr="00DB12B9">
        <w:rPr>
          <w:rFonts w:ascii="Times New Roman" w:hAnsi="Times New Roman" w:cs="Times New Roman"/>
          <w:sz w:val="24"/>
          <w:szCs w:val="24"/>
        </w:rPr>
        <w:t>The President or the Executive Board may refuse or end the participation of any player, parent, guardian, coach, or volunteer when necessary to protect the safety and best interests of the Association and its participants.</w:t>
      </w:r>
    </w:p>
    <w:p w14:paraId="22D930C5"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9.8</w:t>
      </w:r>
      <w:r w:rsidRPr="00DB12B9">
        <w:rPr>
          <w:rFonts w:ascii="Times New Roman" w:hAnsi="Times New Roman" w:cs="Times New Roman"/>
          <w:b/>
          <w:bCs/>
          <w:sz w:val="24"/>
          <w:szCs w:val="24"/>
        </w:rPr>
        <w:tab/>
        <w:t xml:space="preserve">Refunds. </w:t>
      </w:r>
      <w:r w:rsidRPr="00DB12B9">
        <w:rPr>
          <w:rFonts w:ascii="Times New Roman" w:hAnsi="Times New Roman" w:cs="Times New Roman"/>
          <w:sz w:val="24"/>
          <w:szCs w:val="24"/>
        </w:rPr>
        <w:t>Registration fees are not refunded after uniforms have been ordered. The President or the Executive Board may grant exceptions at its discretion.</w:t>
      </w:r>
    </w:p>
    <w:p w14:paraId="0130AE71" w14:textId="77777777" w:rsidR="00694854" w:rsidRPr="00DB12B9" w:rsidRDefault="00A470B7" w:rsidP="00516529">
      <w:pPr>
        <w:pStyle w:val="Heading1"/>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t>Article X. Background Checks and Child Protection</w:t>
      </w:r>
    </w:p>
    <w:p w14:paraId="43A0D35B"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10.1</w:t>
      </w:r>
      <w:r w:rsidRPr="00DB12B9">
        <w:rPr>
          <w:rFonts w:ascii="Times New Roman" w:hAnsi="Times New Roman" w:cs="Times New Roman"/>
          <w:b/>
          <w:bCs/>
          <w:sz w:val="24"/>
          <w:szCs w:val="24"/>
        </w:rPr>
        <w:tab/>
        <w:t xml:space="preserve">Purpose. </w:t>
      </w:r>
      <w:r w:rsidRPr="00DB12B9">
        <w:rPr>
          <w:rFonts w:ascii="Times New Roman" w:hAnsi="Times New Roman" w:cs="Times New Roman"/>
          <w:sz w:val="24"/>
          <w:szCs w:val="24"/>
        </w:rPr>
        <w:t>This Article protects every child who participates in Association activities and upholds the trust of the families and community the Association serves.</w:t>
      </w:r>
    </w:p>
    <w:p w14:paraId="0BD92DA5" w14:textId="259372AC"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10.2</w:t>
      </w:r>
      <w:r w:rsidRPr="00DB12B9">
        <w:rPr>
          <w:rFonts w:ascii="Times New Roman" w:hAnsi="Times New Roman" w:cs="Times New Roman"/>
          <w:b/>
          <w:bCs/>
          <w:sz w:val="24"/>
          <w:szCs w:val="24"/>
        </w:rPr>
        <w:tab/>
        <w:t xml:space="preserve">Who Must Be Screened. </w:t>
      </w:r>
      <w:r w:rsidRPr="00DB12B9">
        <w:rPr>
          <w:rFonts w:ascii="Times New Roman" w:hAnsi="Times New Roman" w:cs="Times New Roman"/>
          <w:sz w:val="24"/>
          <w:szCs w:val="24"/>
        </w:rPr>
        <w:t xml:space="preserve">All Board members, head coaches, and assistant coaches, and any other volunteer the Executive Board designates, must </w:t>
      </w:r>
      <w:proofErr w:type="gramStart"/>
      <w:r w:rsidRPr="00DB12B9">
        <w:rPr>
          <w:rFonts w:ascii="Times New Roman" w:hAnsi="Times New Roman" w:cs="Times New Roman"/>
          <w:sz w:val="24"/>
          <w:szCs w:val="24"/>
        </w:rPr>
        <w:t>complete</w:t>
      </w:r>
      <w:proofErr w:type="gramEnd"/>
      <w:r w:rsidRPr="00DB12B9">
        <w:rPr>
          <w:rFonts w:ascii="Times New Roman" w:hAnsi="Times New Roman" w:cs="Times New Roman"/>
          <w:sz w:val="24"/>
          <w:szCs w:val="24"/>
        </w:rPr>
        <w:t xml:space="preserve"> and clear a criminal background check before serving. Clearance is valid for one (1) </w:t>
      </w:r>
      <w:r w:rsidR="00802814">
        <w:rPr>
          <w:rFonts w:ascii="Times New Roman" w:hAnsi="Times New Roman" w:cs="Times New Roman"/>
          <w:sz w:val="24"/>
          <w:szCs w:val="24"/>
        </w:rPr>
        <w:t>year</w:t>
      </w:r>
      <w:r w:rsidRPr="00DB12B9">
        <w:rPr>
          <w:rFonts w:ascii="Times New Roman" w:hAnsi="Times New Roman" w:cs="Times New Roman"/>
          <w:sz w:val="24"/>
          <w:szCs w:val="24"/>
        </w:rPr>
        <w:t xml:space="preserve"> and must be renewed each </w:t>
      </w:r>
      <w:r w:rsidR="00802814">
        <w:rPr>
          <w:rFonts w:ascii="Times New Roman" w:hAnsi="Times New Roman" w:cs="Times New Roman"/>
          <w:sz w:val="24"/>
          <w:szCs w:val="24"/>
        </w:rPr>
        <w:t>year</w:t>
      </w:r>
      <w:r w:rsidRPr="00DB12B9">
        <w:rPr>
          <w:rFonts w:ascii="Times New Roman" w:hAnsi="Times New Roman" w:cs="Times New Roman"/>
          <w:sz w:val="24"/>
          <w:szCs w:val="24"/>
        </w:rPr>
        <w:t>.</w:t>
      </w:r>
    </w:p>
    <w:p w14:paraId="25B8BAE1" w14:textId="273BD67D"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10.3</w:t>
      </w:r>
      <w:r w:rsidRPr="00DB12B9">
        <w:rPr>
          <w:rFonts w:ascii="Times New Roman" w:hAnsi="Times New Roman" w:cs="Times New Roman"/>
          <w:b/>
          <w:bCs/>
          <w:sz w:val="24"/>
          <w:szCs w:val="24"/>
        </w:rPr>
        <w:tab/>
        <w:t xml:space="preserve">Screening Criteria. </w:t>
      </w:r>
      <w:r w:rsidRPr="00DB12B9">
        <w:rPr>
          <w:rFonts w:ascii="Times New Roman" w:hAnsi="Times New Roman" w:cs="Times New Roman"/>
          <w:sz w:val="24"/>
          <w:szCs w:val="24"/>
        </w:rPr>
        <w:t xml:space="preserve">Before each season, the </w:t>
      </w:r>
      <w:r w:rsidR="003808D4">
        <w:rPr>
          <w:rFonts w:ascii="Times New Roman" w:hAnsi="Times New Roman" w:cs="Times New Roman"/>
          <w:sz w:val="24"/>
          <w:szCs w:val="24"/>
        </w:rPr>
        <w:t xml:space="preserve">President or </w:t>
      </w:r>
      <w:r w:rsidRPr="00DB12B9">
        <w:rPr>
          <w:rFonts w:ascii="Times New Roman" w:hAnsi="Times New Roman" w:cs="Times New Roman"/>
          <w:sz w:val="24"/>
          <w:szCs w:val="24"/>
        </w:rPr>
        <w:t>Executive Board shall establish the criteria used to evaluate background checks for that season. The Executive Board may change the criteria from season to season.</w:t>
      </w:r>
    </w:p>
    <w:p w14:paraId="3AE61C76" w14:textId="020AA62F"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10.4</w:t>
      </w:r>
      <w:r w:rsidRPr="00DB12B9">
        <w:rPr>
          <w:rFonts w:ascii="Times New Roman" w:hAnsi="Times New Roman" w:cs="Times New Roman"/>
          <w:b/>
          <w:bCs/>
          <w:sz w:val="24"/>
          <w:szCs w:val="24"/>
        </w:rPr>
        <w:tab/>
        <w:t xml:space="preserve">Confidentiality of Criteria. </w:t>
      </w:r>
      <w:r w:rsidRPr="00DB12B9">
        <w:rPr>
          <w:rFonts w:ascii="Times New Roman" w:hAnsi="Times New Roman" w:cs="Times New Roman"/>
          <w:sz w:val="24"/>
          <w:szCs w:val="24"/>
        </w:rPr>
        <w:t xml:space="preserve">The screening criteria are internal and confidential. They shall not be published or shared with the public, and access is limited to the </w:t>
      </w:r>
      <w:r w:rsidR="003808D4">
        <w:rPr>
          <w:rFonts w:ascii="Times New Roman" w:hAnsi="Times New Roman" w:cs="Times New Roman"/>
          <w:sz w:val="24"/>
          <w:szCs w:val="24"/>
        </w:rPr>
        <w:t xml:space="preserve">President or </w:t>
      </w:r>
      <w:r w:rsidRPr="00DB12B9">
        <w:rPr>
          <w:rFonts w:ascii="Times New Roman" w:hAnsi="Times New Roman" w:cs="Times New Roman"/>
          <w:sz w:val="24"/>
          <w:szCs w:val="24"/>
        </w:rPr>
        <w:t>Executive Board and those it designates to administer screening.</w:t>
      </w:r>
    </w:p>
    <w:p w14:paraId="28DEA2BA" w14:textId="0C6383C1"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10.5</w:t>
      </w:r>
      <w:r w:rsidRPr="00DB12B9">
        <w:rPr>
          <w:rFonts w:ascii="Times New Roman" w:hAnsi="Times New Roman" w:cs="Times New Roman"/>
          <w:b/>
          <w:bCs/>
          <w:sz w:val="24"/>
          <w:szCs w:val="24"/>
        </w:rPr>
        <w:tab/>
        <w:t xml:space="preserve">Results and Records. </w:t>
      </w:r>
      <w:r w:rsidRPr="00DB12B9">
        <w:rPr>
          <w:rFonts w:ascii="Times New Roman" w:hAnsi="Times New Roman" w:cs="Times New Roman"/>
          <w:sz w:val="24"/>
          <w:szCs w:val="24"/>
        </w:rPr>
        <w:t xml:space="preserve">Background check results are confidential, are available only to those with a legitimate need to </w:t>
      </w:r>
      <w:r w:rsidR="003808D4" w:rsidRPr="00DB12B9">
        <w:rPr>
          <w:rFonts w:ascii="Times New Roman" w:hAnsi="Times New Roman" w:cs="Times New Roman"/>
          <w:sz w:val="24"/>
          <w:szCs w:val="24"/>
        </w:rPr>
        <w:t>know and</w:t>
      </w:r>
      <w:r w:rsidRPr="00DB12B9">
        <w:rPr>
          <w:rFonts w:ascii="Times New Roman" w:hAnsi="Times New Roman" w:cs="Times New Roman"/>
          <w:sz w:val="24"/>
          <w:szCs w:val="24"/>
        </w:rPr>
        <w:t xml:space="preserve"> are retained as required by policy and applicable law. The </w:t>
      </w:r>
      <w:r w:rsidR="003808D4">
        <w:rPr>
          <w:rFonts w:ascii="Times New Roman" w:hAnsi="Times New Roman" w:cs="Times New Roman"/>
          <w:sz w:val="24"/>
          <w:szCs w:val="24"/>
        </w:rPr>
        <w:t xml:space="preserve">President’s or </w:t>
      </w:r>
      <w:r w:rsidRPr="00DB12B9">
        <w:rPr>
          <w:rFonts w:ascii="Times New Roman" w:hAnsi="Times New Roman" w:cs="Times New Roman"/>
          <w:sz w:val="24"/>
          <w:szCs w:val="24"/>
        </w:rPr>
        <w:t>Executive Board's decision on clearance is final. When a person is disqualified based on a background check report, the Association shall provide any notices required by law.</w:t>
      </w:r>
    </w:p>
    <w:p w14:paraId="00157478" w14:textId="6C81FD5D"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10.6</w:t>
      </w:r>
      <w:r w:rsidRPr="00DB12B9">
        <w:rPr>
          <w:rFonts w:ascii="Times New Roman" w:hAnsi="Times New Roman" w:cs="Times New Roman"/>
          <w:b/>
          <w:bCs/>
          <w:sz w:val="24"/>
          <w:szCs w:val="24"/>
        </w:rPr>
        <w:tab/>
        <w:t xml:space="preserve">Registered Sex Offender Policy. </w:t>
      </w:r>
      <w:r w:rsidRPr="00DB12B9">
        <w:rPr>
          <w:rFonts w:ascii="Times New Roman" w:hAnsi="Times New Roman" w:cs="Times New Roman"/>
          <w:sz w:val="24"/>
          <w:szCs w:val="24"/>
        </w:rPr>
        <w:t>The following policy is public:</w:t>
      </w:r>
    </w:p>
    <w:p w14:paraId="5221CA3A"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(a)</w:t>
      </w:r>
      <w:r w:rsidRPr="00DB12B9">
        <w:rPr>
          <w:rFonts w:ascii="Times New Roman" w:hAnsi="Times New Roman" w:cs="Times New Roman"/>
          <w:sz w:val="24"/>
          <w:szCs w:val="24"/>
        </w:rPr>
        <w:tab/>
        <w:t xml:space="preserve">No child may be registered in any Association program if the child's parent, </w:t>
      </w:r>
      <w:proofErr w:type="gramStart"/>
      <w:r w:rsidRPr="00DB12B9">
        <w:rPr>
          <w:rFonts w:ascii="Times New Roman" w:hAnsi="Times New Roman" w:cs="Times New Roman"/>
          <w:sz w:val="24"/>
          <w:szCs w:val="24"/>
        </w:rPr>
        <w:t>step-parent</w:t>
      </w:r>
      <w:proofErr w:type="gramEnd"/>
      <w:r w:rsidRPr="00DB12B9">
        <w:rPr>
          <w:rFonts w:ascii="Times New Roman" w:hAnsi="Times New Roman" w:cs="Times New Roman"/>
          <w:sz w:val="24"/>
          <w:szCs w:val="24"/>
        </w:rPr>
        <w:t>, or legal guardian is a registered sex offender, and no registered sex offender may register a child in any Association program.</w:t>
      </w:r>
    </w:p>
    <w:p w14:paraId="7557FA78"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(b)</w:t>
      </w:r>
      <w:r w:rsidRPr="00DB12B9">
        <w:rPr>
          <w:rFonts w:ascii="Times New Roman" w:hAnsi="Times New Roman" w:cs="Times New Roman"/>
          <w:sz w:val="24"/>
          <w:szCs w:val="24"/>
        </w:rPr>
        <w:tab/>
        <w:t>No registered sex offender may serve as a Board member, coach, or volunteer in any capacity.</w:t>
      </w:r>
    </w:p>
    <w:p w14:paraId="4B30CE8C"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lastRenderedPageBreak/>
        <w:t>(c)</w:t>
      </w:r>
      <w:r w:rsidRPr="00DB12B9">
        <w:rPr>
          <w:rFonts w:ascii="Times New Roman" w:hAnsi="Times New Roman" w:cs="Times New Roman"/>
          <w:sz w:val="24"/>
          <w:szCs w:val="24"/>
        </w:rPr>
        <w:tab/>
        <w:t>A "registered sex offender" is any person who is currently required to register as a sex offender under Chapter 62 of the Texas Code of Criminal Procedure or under the laws of any other state, the United States, a U.S. territory, or a tribal jurisdiction.</w:t>
      </w:r>
    </w:p>
    <w:p w14:paraId="2A709B91"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(d)</w:t>
      </w:r>
      <w:r w:rsidRPr="00DB12B9">
        <w:rPr>
          <w:rFonts w:ascii="Times New Roman" w:hAnsi="Times New Roman" w:cs="Times New Roman"/>
          <w:sz w:val="24"/>
          <w:szCs w:val="24"/>
        </w:rPr>
        <w:tab/>
        <w:t>The Association may check the Texas Department of Public Safety Sex Offender Registry and the National Sex Offender Public Website as part of registration. Providing false or incomplete information results in immediate removal from the program without a refund.</w:t>
      </w:r>
    </w:p>
    <w:p w14:paraId="3D0CC0D3"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10.7</w:t>
      </w:r>
      <w:r w:rsidRPr="00DB12B9">
        <w:rPr>
          <w:rFonts w:ascii="Times New Roman" w:hAnsi="Times New Roman" w:cs="Times New Roman"/>
          <w:b/>
          <w:bCs/>
          <w:sz w:val="24"/>
          <w:szCs w:val="24"/>
        </w:rPr>
        <w:tab/>
        <w:t xml:space="preserve">Legal Basis. </w:t>
      </w:r>
      <w:r w:rsidRPr="00DB12B9">
        <w:rPr>
          <w:rFonts w:ascii="Times New Roman" w:hAnsi="Times New Roman" w:cs="Times New Roman"/>
          <w:sz w:val="24"/>
          <w:szCs w:val="24"/>
        </w:rPr>
        <w:t>This policy rests on the following:</w:t>
      </w:r>
    </w:p>
    <w:p w14:paraId="2D4E2C81"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(a)</w:t>
      </w:r>
      <w:r w:rsidRPr="00DB12B9">
        <w:rPr>
          <w:rFonts w:ascii="Times New Roman" w:hAnsi="Times New Roman" w:cs="Times New Roman"/>
          <w:sz w:val="24"/>
          <w:szCs w:val="24"/>
        </w:rPr>
        <w:tab/>
        <w:t>The Association is a private, volunteer-led organization. Participation in its programs is a privilege, not a right, and the Association may set reasonable eligibility requirements to protect the children in its care.</w:t>
      </w:r>
    </w:p>
    <w:p w14:paraId="2B0E2024"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(b)</w:t>
      </w:r>
      <w:r w:rsidRPr="00DB12B9">
        <w:rPr>
          <w:rFonts w:ascii="Times New Roman" w:hAnsi="Times New Roman" w:cs="Times New Roman"/>
          <w:sz w:val="24"/>
          <w:szCs w:val="24"/>
        </w:rPr>
        <w:tab/>
        <w:t>Registered sex offender status is not a protected characteristic under federal or Texas anti-discrimination law.</w:t>
      </w:r>
    </w:p>
    <w:p w14:paraId="57F3BF4C"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(c)</w:t>
      </w:r>
      <w:r w:rsidRPr="00DB12B9">
        <w:rPr>
          <w:rFonts w:ascii="Times New Roman" w:hAnsi="Times New Roman" w:cs="Times New Roman"/>
          <w:sz w:val="24"/>
          <w:szCs w:val="24"/>
        </w:rPr>
        <w:tab/>
        <w:t>Sex offender registration information is public under Chapter 62 of the Texas Code of Criminal Procedure and is available through the Texas Department of Public Safety's public registry. The Association relies only on this public information to apply the policy.</w:t>
      </w:r>
    </w:p>
    <w:p w14:paraId="3CFEA59E"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(d)</w:t>
      </w:r>
      <w:r w:rsidRPr="00DB12B9">
        <w:rPr>
          <w:rFonts w:ascii="Times New Roman" w:hAnsi="Times New Roman" w:cs="Times New Roman"/>
          <w:sz w:val="24"/>
          <w:szCs w:val="24"/>
        </w:rPr>
        <w:tab/>
        <w:t>The policy is applied uniformly to every registration, without regard to any characteristic protected by law.</w:t>
      </w:r>
    </w:p>
    <w:p w14:paraId="10248487" w14:textId="77777777" w:rsidR="00694854" w:rsidRPr="00DB12B9" w:rsidRDefault="00A470B7" w:rsidP="00516529">
      <w:pPr>
        <w:pStyle w:val="Heading1"/>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t>Article XI. Amendments</w:t>
      </w:r>
    </w:p>
    <w:p w14:paraId="63FCF89F"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11.1</w:t>
      </w:r>
      <w:r w:rsidRPr="00DB12B9">
        <w:rPr>
          <w:rFonts w:ascii="Times New Roman" w:hAnsi="Times New Roman" w:cs="Times New Roman"/>
          <w:b/>
          <w:bCs/>
          <w:sz w:val="24"/>
          <w:szCs w:val="24"/>
        </w:rPr>
        <w:tab/>
        <w:t xml:space="preserve">Proposals. </w:t>
      </w:r>
      <w:r w:rsidRPr="00DB12B9">
        <w:rPr>
          <w:rFonts w:ascii="Times New Roman" w:hAnsi="Times New Roman" w:cs="Times New Roman"/>
          <w:sz w:val="24"/>
          <w:szCs w:val="24"/>
        </w:rPr>
        <w:t>The President or the Executive Board may propose amendments to this Constitution or its Appendices at any time.</w:t>
      </w:r>
    </w:p>
    <w:p w14:paraId="7ADAD3D5" w14:textId="09F7E1BA"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11.2</w:t>
      </w:r>
      <w:r w:rsidRPr="00DB12B9">
        <w:rPr>
          <w:rFonts w:ascii="Times New Roman" w:hAnsi="Times New Roman" w:cs="Times New Roman"/>
          <w:b/>
          <w:bCs/>
          <w:sz w:val="24"/>
          <w:szCs w:val="24"/>
        </w:rPr>
        <w:tab/>
        <w:t xml:space="preserve">Adoption. </w:t>
      </w:r>
      <w:r w:rsidRPr="00DB12B9">
        <w:rPr>
          <w:rFonts w:ascii="Times New Roman" w:hAnsi="Times New Roman" w:cs="Times New Roman"/>
          <w:sz w:val="24"/>
          <w:szCs w:val="24"/>
        </w:rPr>
        <w:t>An amendment takes effect upon a majority vote of the Executive Board unless the amendment states a different effective date.</w:t>
      </w:r>
    </w:p>
    <w:p w14:paraId="37FD9E0C" w14:textId="21DF61AB"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11.3</w:t>
      </w:r>
      <w:r w:rsidRPr="00DB12B9">
        <w:rPr>
          <w:rFonts w:ascii="Times New Roman" w:hAnsi="Times New Roman" w:cs="Times New Roman"/>
          <w:b/>
          <w:bCs/>
          <w:sz w:val="24"/>
          <w:szCs w:val="24"/>
        </w:rPr>
        <w:tab/>
        <w:t xml:space="preserve">Requests from Board Members. </w:t>
      </w:r>
      <w:r w:rsidRPr="00DB12B9">
        <w:rPr>
          <w:rFonts w:ascii="Times New Roman" w:hAnsi="Times New Roman" w:cs="Times New Roman"/>
          <w:sz w:val="24"/>
          <w:szCs w:val="24"/>
        </w:rPr>
        <w:t xml:space="preserve">Any Board member may submit a request to the President to consider a policy or governance change. The President may refer the request to the Executive Board for decision or decline it with </w:t>
      </w:r>
      <w:proofErr w:type="spellStart"/>
      <w:proofErr w:type="gramStart"/>
      <w:r w:rsidRPr="00DB12B9">
        <w:rPr>
          <w:rFonts w:ascii="Times New Roman" w:hAnsi="Times New Roman" w:cs="Times New Roman"/>
          <w:sz w:val="24"/>
          <w:szCs w:val="24"/>
        </w:rPr>
        <w:t>a</w:t>
      </w:r>
      <w:proofErr w:type="spellEnd"/>
      <w:proofErr w:type="gramEnd"/>
      <w:r w:rsidR="00666989">
        <w:rPr>
          <w:rFonts w:ascii="Times New Roman" w:hAnsi="Times New Roman" w:cs="Times New Roman"/>
          <w:sz w:val="24"/>
          <w:szCs w:val="24"/>
        </w:rPr>
        <w:t xml:space="preserve"> </w:t>
      </w:r>
      <w:r w:rsidRPr="00DB12B9">
        <w:rPr>
          <w:rFonts w:ascii="Times New Roman" w:hAnsi="Times New Roman" w:cs="Times New Roman"/>
          <w:sz w:val="24"/>
          <w:szCs w:val="24"/>
        </w:rPr>
        <w:t>explanation. This decision is final.</w:t>
      </w:r>
    </w:p>
    <w:p w14:paraId="17A4FC04" w14:textId="77777777" w:rsidR="00694854" w:rsidRPr="00DB12B9" w:rsidRDefault="00A470B7" w:rsidP="00516529">
      <w:pPr>
        <w:pStyle w:val="Heading1"/>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t>Article XII. Dissolution</w:t>
      </w:r>
    </w:p>
    <w:p w14:paraId="2F64EE23"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12.1</w:t>
      </w:r>
      <w:r w:rsidRPr="00DB12B9">
        <w:rPr>
          <w:rFonts w:ascii="Times New Roman" w:hAnsi="Times New Roman" w:cs="Times New Roman"/>
          <w:b/>
          <w:bCs/>
          <w:sz w:val="24"/>
          <w:szCs w:val="24"/>
        </w:rPr>
        <w:tab/>
        <w:t xml:space="preserve">Distribution of Assets. </w:t>
      </w:r>
      <w:r w:rsidRPr="00DB12B9">
        <w:rPr>
          <w:rFonts w:ascii="Times New Roman" w:hAnsi="Times New Roman" w:cs="Times New Roman"/>
          <w:sz w:val="24"/>
          <w:szCs w:val="24"/>
        </w:rPr>
        <w:t>Upon dissolution, after paying or making provision for all liabilities, the Executive Board shall distribute all remaining assets exclusively for the purposes of the Association to one or more organizations that qualify under Section 501(c)(4) of the Internal Revenue Code (or the corresponding provision of any future federal tax law), as determined by the Executive Board or a court of competent jurisdiction.</w:t>
      </w:r>
    </w:p>
    <w:p w14:paraId="4E106F88" w14:textId="77777777" w:rsidR="00694854" w:rsidRPr="00DB12B9" w:rsidRDefault="00A470B7" w:rsidP="00516529">
      <w:pPr>
        <w:pStyle w:val="Heading1"/>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t>Article XIII. Interpretation and Definitions</w:t>
      </w:r>
    </w:p>
    <w:p w14:paraId="6793A4CC"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13.1</w:t>
      </w:r>
      <w:r w:rsidRPr="00DB12B9">
        <w:rPr>
          <w:rFonts w:ascii="Times New Roman" w:hAnsi="Times New Roman" w:cs="Times New Roman"/>
          <w:b/>
          <w:bCs/>
          <w:sz w:val="24"/>
          <w:szCs w:val="24"/>
        </w:rPr>
        <w:tab/>
        <w:t xml:space="preserve">Headings. </w:t>
      </w:r>
      <w:r w:rsidRPr="00DB12B9">
        <w:rPr>
          <w:rFonts w:ascii="Times New Roman" w:hAnsi="Times New Roman" w:cs="Times New Roman"/>
          <w:sz w:val="24"/>
          <w:szCs w:val="24"/>
        </w:rPr>
        <w:t>Article and section headings are for convenience only and do not affect the meaning or interpretation of this Constitution.</w:t>
      </w:r>
    </w:p>
    <w:p w14:paraId="262611A2"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13.2</w:t>
      </w:r>
      <w:r w:rsidRPr="00DB12B9">
        <w:rPr>
          <w:rFonts w:ascii="Times New Roman" w:hAnsi="Times New Roman" w:cs="Times New Roman"/>
          <w:b/>
          <w:bCs/>
          <w:sz w:val="24"/>
          <w:szCs w:val="24"/>
        </w:rPr>
        <w:tab/>
        <w:t xml:space="preserve">Gender and Number. </w:t>
      </w:r>
      <w:r w:rsidRPr="00DB12B9">
        <w:rPr>
          <w:rFonts w:ascii="Times New Roman" w:hAnsi="Times New Roman" w:cs="Times New Roman"/>
          <w:sz w:val="24"/>
          <w:szCs w:val="24"/>
        </w:rPr>
        <w:t>Words in the singular include the plural and vice versa, and references to one gender include all genders, as the context requires.</w:t>
      </w:r>
    </w:p>
    <w:p w14:paraId="1D7F406E"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lastRenderedPageBreak/>
        <w:t>13.3</w:t>
      </w:r>
      <w:r w:rsidRPr="00DB12B9">
        <w:rPr>
          <w:rFonts w:ascii="Times New Roman" w:hAnsi="Times New Roman" w:cs="Times New Roman"/>
          <w:b/>
          <w:bCs/>
          <w:sz w:val="24"/>
          <w:szCs w:val="24"/>
        </w:rPr>
        <w:tab/>
        <w:t xml:space="preserve">Conflicts. </w:t>
      </w:r>
      <w:r w:rsidRPr="00DB12B9">
        <w:rPr>
          <w:rFonts w:ascii="Times New Roman" w:hAnsi="Times New Roman" w:cs="Times New Roman"/>
          <w:sz w:val="24"/>
          <w:szCs w:val="24"/>
        </w:rPr>
        <w:t>If this Constitution conflicts with an Appendix or any other policy or manual, this Constitution controls.</w:t>
      </w:r>
    </w:p>
    <w:p w14:paraId="35D787DD"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13.4</w:t>
      </w:r>
      <w:r w:rsidRPr="00DB12B9">
        <w:rPr>
          <w:rFonts w:ascii="Times New Roman" w:hAnsi="Times New Roman" w:cs="Times New Roman"/>
          <w:b/>
          <w:bCs/>
          <w:sz w:val="24"/>
          <w:szCs w:val="24"/>
        </w:rPr>
        <w:tab/>
        <w:t xml:space="preserve">Interpretation. </w:t>
      </w:r>
      <w:r w:rsidRPr="00DB12B9">
        <w:rPr>
          <w:rFonts w:ascii="Times New Roman" w:hAnsi="Times New Roman" w:cs="Times New Roman"/>
          <w:sz w:val="24"/>
          <w:szCs w:val="24"/>
        </w:rPr>
        <w:t>Questions about the meaning of this Constitution are decided by the President or the Executive Board, and that decision is final.</w:t>
      </w:r>
    </w:p>
    <w:p w14:paraId="28840333" w14:textId="77777777" w:rsidR="00694854" w:rsidRPr="00DB12B9" w:rsidRDefault="00A470B7">
      <w:pPr>
        <w:tabs>
          <w:tab w:val="left" w:pos="540"/>
        </w:tabs>
        <w:spacing w:before="60" w:after="100"/>
        <w:ind w:left="540" w:hanging="540"/>
        <w:rPr>
          <w:rFonts w:ascii="Times New Roman" w:hAnsi="Times New Roman" w:cs="Times New Roman"/>
          <w:sz w:val="24"/>
          <w:szCs w:val="24"/>
        </w:rPr>
      </w:pPr>
      <w:r w:rsidRPr="00DB12B9">
        <w:rPr>
          <w:rFonts w:ascii="Times New Roman" w:hAnsi="Times New Roman" w:cs="Times New Roman"/>
          <w:b/>
          <w:bCs/>
          <w:sz w:val="24"/>
          <w:szCs w:val="24"/>
        </w:rPr>
        <w:t>13.5</w:t>
      </w:r>
      <w:r w:rsidRPr="00DB12B9">
        <w:rPr>
          <w:rFonts w:ascii="Times New Roman" w:hAnsi="Times New Roman" w:cs="Times New Roman"/>
          <w:b/>
          <w:bCs/>
          <w:sz w:val="24"/>
          <w:szCs w:val="24"/>
        </w:rPr>
        <w:tab/>
        <w:t>Definitions.</w:t>
      </w:r>
    </w:p>
    <w:p w14:paraId="6B7B942A"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(a)</w:t>
      </w:r>
      <w:r w:rsidRPr="00DB12B9">
        <w:rPr>
          <w:rFonts w:ascii="Times New Roman" w:hAnsi="Times New Roman" w:cs="Times New Roman"/>
          <w:sz w:val="24"/>
          <w:szCs w:val="24"/>
        </w:rPr>
        <w:tab/>
      </w:r>
      <w:r w:rsidRPr="00DB12B9">
        <w:rPr>
          <w:rFonts w:ascii="Times New Roman" w:hAnsi="Times New Roman" w:cs="Times New Roman"/>
          <w:b/>
          <w:bCs/>
          <w:sz w:val="24"/>
          <w:szCs w:val="24"/>
        </w:rPr>
        <w:t>Board member</w:t>
      </w:r>
      <w:r w:rsidRPr="00DB12B9">
        <w:rPr>
          <w:rFonts w:ascii="Times New Roman" w:hAnsi="Times New Roman" w:cs="Times New Roman"/>
          <w:sz w:val="24"/>
          <w:szCs w:val="24"/>
        </w:rPr>
        <w:t xml:space="preserve"> – any person holding a position on the Board of Directors under Section 3.2.</w:t>
      </w:r>
    </w:p>
    <w:p w14:paraId="7EF00AE3"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(b)</w:t>
      </w:r>
      <w:r w:rsidRPr="00DB12B9">
        <w:rPr>
          <w:rFonts w:ascii="Times New Roman" w:hAnsi="Times New Roman" w:cs="Times New Roman"/>
          <w:sz w:val="24"/>
          <w:szCs w:val="24"/>
        </w:rPr>
        <w:tab/>
      </w:r>
      <w:r w:rsidRPr="00DB12B9">
        <w:rPr>
          <w:rFonts w:ascii="Times New Roman" w:hAnsi="Times New Roman" w:cs="Times New Roman"/>
          <w:b/>
          <w:bCs/>
          <w:sz w:val="24"/>
          <w:szCs w:val="24"/>
        </w:rPr>
        <w:t>Board Member at Large</w:t>
      </w:r>
      <w:r w:rsidRPr="00DB12B9">
        <w:rPr>
          <w:rFonts w:ascii="Times New Roman" w:hAnsi="Times New Roman" w:cs="Times New Roman"/>
          <w:sz w:val="24"/>
          <w:szCs w:val="24"/>
        </w:rPr>
        <w:t xml:space="preserve"> – a Board member without an officer, chief commissioner, director, commissioner, or other designated position (Section 3.3).</w:t>
      </w:r>
    </w:p>
    <w:p w14:paraId="59DE9B94"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(c)</w:t>
      </w:r>
      <w:r w:rsidRPr="00DB12B9">
        <w:rPr>
          <w:rFonts w:ascii="Times New Roman" w:hAnsi="Times New Roman" w:cs="Times New Roman"/>
          <w:sz w:val="24"/>
          <w:szCs w:val="24"/>
        </w:rPr>
        <w:tab/>
      </w:r>
      <w:r w:rsidRPr="00DB12B9">
        <w:rPr>
          <w:rFonts w:ascii="Times New Roman" w:hAnsi="Times New Roman" w:cs="Times New Roman"/>
          <w:b/>
          <w:bCs/>
          <w:sz w:val="24"/>
          <w:szCs w:val="24"/>
        </w:rPr>
        <w:t>Final</w:t>
      </w:r>
      <w:r w:rsidRPr="00DB12B9">
        <w:rPr>
          <w:rFonts w:ascii="Times New Roman" w:hAnsi="Times New Roman" w:cs="Times New Roman"/>
          <w:sz w:val="24"/>
          <w:szCs w:val="24"/>
        </w:rPr>
        <w:t xml:space="preserve"> – takes effect immediately, is binding, and is not subject to any appeal process; reversible only by a Board override under Section 4.2(c).</w:t>
      </w:r>
    </w:p>
    <w:p w14:paraId="4C035302"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(d)</w:t>
      </w:r>
      <w:r w:rsidRPr="00DB12B9">
        <w:rPr>
          <w:rFonts w:ascii="Times New Roman" w:hAnsi="Times New Roman" w:cs="Times New Roman"/>
          <w:sz w:val="24"/>
          <w:szCs w:val="24"/>
        </w:rPr>
        <w:tab/>
      </w:r>
      <w:r w:rsidRPr="00DB12B9">
        <w:rPr>
          <w:rFonts w:ascii="Times New Roman" w:hAnsi="Times New Roman" w:cs="Times New Roman"/>
          <w:b/>
          <w:bCs/>
          <w:sz w:val="24"/>
          <w:szCs w:val="24"/>
        </w:rPr>
        <w:t>Executive Board</w:t>
      </w:r>
      <w:r w:rsidRPr="00DB12B9">
        <w:rPr>
          <w:rFonts w:ascii="Times New Roman" w:hAnsi="Times New Roman" w:cs="Times New Roman"/>
          <w:sz w:val="24"/>
          <w:szCs w:val="24"/>
        </w:rPr>
        <w:t xml:space="preserve"> – the Board members appointed by the President under Section 4.3.</w:t>
      </w:r>
    </w:p>
    <w:p w14:paraId="36945030"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(e)</w:t>
      </w:r>
      <w:r w:rsidRPr="00DB12B9">
        <w:rPr>
          <w:rFonts w:ascii="Times New Roman" w:hAnsi="Times New Roman" w:cs="Times New Roman"/>
          <w:sz w:val="24"/>
          <w:szCs w:val="24"/>
        </w:rPr>
        <w:tab/>
      </w:r>
      <w:r w:rsidRPr="00DB12B9">
        <w:rPr>
          <w:rFonts w:ascii="Times New Roman" w:hAnsi="Times New Roman" w:cs="Times New Roman"/>
          <w:b/>
          <w:bCs/>
          <w:sz w:val="24"/>
          <w:szCs w:val="24"/>
        </w:rPr>
        <w:t>Chief Commissioner</w:t>
      </w:r>
      <w:r w:rsidRPr="00DB12B9">
        <w:rPr>
          <w:rFonts w:ascii="Times New Roman" w:hAnsi="Times New Roman" w:cs="Times New Roman"/>
          <w:sz w:val="24"/>
          <w:szCs w:val="24"/>
        </w:rPr>
        <w:t xml:space="preserve"> – the Chief Baseball Commissioner or the Chief Softball Commissioner.</w:t>
      </w:r>
    </w:p>
    <w:p w14:paraId="72D520D2"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(f)</w:t>
      </w:r>
      <w:r w:rsidRPr="00DB12B9">
        <w:rPr>
          <w:rFonts w:ascii="Times New Roman" w:hAnsi="Times New Roman" w:cs="Times New Roman"/>
          <w:sz w:val="24"/>
          <w:szCs w:val="24"/>
        </w:rPr>
        <w:tab/>
      </w:r>
      <w:r w:rsidRPr="00DB12B9">
        <w:rPr>
          <w:rFonts w:ascii="Times New Roman" w:hAnsi="Times New Roman" w:cs="Times New Roman"/>
          <w:b/>
          <w:bCs/>
          <w:sz w:val="24"/>
          <w:szCs w:val="24"/>
        </w:rPr>
        <w:t>Participant</w:t>
      </w:r>
      <w:r w:rsidRPr="00DB12B9">
        <w:rPr>
          <w:rFonts w:ascii="Times New Roman" w:hAnsi="Times New Roman" w:cs="Times New Roman"/>
          <w:sz w:val="24"/>
          <w:szCs w:val="24"/>
        </w:rPr>
        <w:t xml:space="preserve"> – any player, parent, guardian, coach, volunteer, or spectator who is not a Board member.</w:t>
      </w:r>
    </w:p>
    <w:p w14:paraId="7558FAE4"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(g)</w:t>
      </w:r>
      <w:r w:rsidRPr="00DB12B9">
        <w:rPr>
          <w:rFonts w:ascii="Times New Roman" w:hAnsi="Times New Roman" w:cs="Times New Roman"/>
          <w:sz w:val="24"/>
          <w:szCs w:val="24"/>
        </w:rPr>
        <w:tab/>
      </w:r>
      <w:r w:rsidRPr="00DB12B9">
        <w:rPr>
          <w:rFonts w:ascii="Times New Roman" w:hAnsi="Times New Roman" w:cs="Times New Roman"/>
          <w:b/>
          <w:bCs/>
          <w:sz w:val="24"/>
          <w:szCs w:val="24"/>
        </w:rPr>
        <w:t>Season</w:t>
      </w:r>
      <w:r w:rsidRPr="00DB12B9">
        <w:rPr>
          <w:rFonts w:ascii="Times New Roman" w:hAnsi="Times New Roman" w:cs="Times New Roman"/>
          <w:sz w:val="24"/>
          <w:szCs w:val="24"/>
        </w:rPr>
        <w:t xml:space="preserve"> – a playing season (such as spring or fall) as set by the Executive Board.</w:t>
      </w:r>
    </w:p>
    <w:p w14:paraId="719DFE87" w14:textId="77777777" w:rsidR="00694854" w:rsidRPr="00DB12B9" w:rsidRDefault="00A470B7">
      <w:pPr>
        <w:tabs>
          <w:tab w:val="left" w:pos="1080"/>
        </w:tabs>
        <w:spacing w:after="80"/>
        <w:ind w:left="1080" w:hanging="400"/>
        <w:rPr>
          <w:rFonts w:ascii="Times New Roman" w:hAnsi="Times New Roman" w:cs="Times New Roman"/>
          <w:sz w:val="24"/>
          <w:szCs w:val="24"/>
        </w:rPr>
      </w:pPr>
      <w:r w:rsidRPr="00DB12B9">
        <w:rPr>
          <w:rFonts w:ascii="Times New Roman" w:hAnsi="Times New Roman" w:cs="Times New Roman"/>
          <w:sz w:val="24"/>
          <w:szCs w:val="24"/>
        </w:rPr>
        <w:t>(h)</w:t>
      </w:r>
      <w:r w:rsidRPr="00DB12B9">
        <w:rPr>
          <w:rFonts w:ascii="Times New Roman" w:hAnsi="Times New Roman" w:cs="Times New Roman"/>
          <w:sz w:val="24"/>
          <w:szCs w:val="24"/>
        </w:rPr>
        <w:tab/>
      </w:r>
      <w:r w:rsidRPr="00DB12B9">
        <w:rPr>
          <w:rFonts w:ascii="Times New Roman" w:hAnsi="Times New Roman" w:cs="Times New Roman"/>
          <w:b/>
          <w:bCs/>
          <w:sz w:val="24"/>
          <w:szCs w:val="24"/>
        </w:rPr>
        <w:t>Registered sex offender</w:t>
      </w:r>
      <w:r w:rsidRPr="00DB12B9">
        <w:rPr>
          <w:rFonts w:ascii="Times New Roman" w:hAnsi="Times New Roman" w:cs="Times New Roman"/>
          <w:sz w:val="24"/>
          <w:szCs w:val="24"/>
        </w:rPr>
        <w:t xml:space="preserve"> – as defined in Section 10.6(c).</w:t>
      </w:r>
    </w:p>
    <w:p w14:paraId="553A6B11" w14:textId="77777777" w:rsidR="00694854" w:rsidRPr="00DB12B9" w:rsidRDefault="00A470B7">
      <w:pPr>
        <w:rPr>
          <w:rFonts w:ascii="Times New Roman" w:hAnsi="Times New Roman" w:cs="Times New Roman"/>
          <w:sz w:val="24"/>
          <w:szCs w:val="24"/>
        </w:rPr>
      </w:pPr>
      <w:r w:rsidRPr="00DB12B9">
        <w:rPr>
          <w:rFonts w:ascii="Times New Roman" w:hAnsi="Times New Roman" w:cs="Times New Roman"/>
          <w:sz w:val="24"/>
          <w:szCs w:val="24"/>
        </w:rPr>
        <w:br w:type="page"/>
      </w:r>
    </w:p>
    <w:p w14:paraId="3D2A45EA" w14:textId="77777777" w:rsidR="00694854" w:rsidRPr="00DB12B9" w:rsidRDefault="00A470B7" w:rsidP="00516529">
      <w:pPr>
        <w:pStyle w:val="Heading1"/>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lastRenderedPageBreak/>
        <w:t>Appendices</w:t>
      </w:r>
    </w:p>
    <w:p w14:paraId="19C8FA93" w14:textId="77777777" w:rsidR="00694854" w:rsidRPr="00DB12B9" w:rsidRDefault="00A470B7">
      <w:pPr>
        <w:spacing w:after="120"/>
        <w:rPr>
          <w:rFonts w:ascii="Times New Roman" w:hAnsi="Times New Roman" w:cs="Times New Roman"/>
          <w:sz w:val="24"/>
          <w:szCs w:val="24"/>
        </w:rPr>
      </w:pPr>
      <w:r w:rsidRPr="00DB12B9">
        <w:rPr>
          <w:rFonts w:ascii="Times New Roman" w:hAnsi="Times New Roman" w:cs="Times New Roman"/>
          <w:sz w:val="24"/>
          <w:szCs w:val="24"/>
        </w:rPr>
        <w:t>The following Appendices are part of this Constitution. The Executive Board may update them to reflect best practices, provided they remain consistent with this Constitution.</w:t>
      </w:r>
    </w:p>
    <w:p w14:paraId="4E41A7B4" w14:textId="77777777" w:rsidR="00694854" w:rsidRPr="00DB12B9" w:rsidRDefault="00A470B7" w:rsidP="00516529">
      <w:pPr>
        <w:pStyle w:val="Heading1"/>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t>Appendix A. BYBSA Code of Conduct</w:t>
      </w:r>
    </w:p>
    <w:p w14:paraId="47CB771C" w14:textId="77777777" w:rsidR="00694854" w:rsidRPr="00DB12B9" w:rsidRDefault="00A470B7">
      <w:pPr>
        <w:spacing w:after="120"/>
        <w:rPr>
          <w:rFonts w:ascii="Times New Roman" w:hAnsi="Times New Roman" w:cs="Times New Roman"/>
          <w:sz w:val="24"/>
          <w:szCs w:val="24"/>
        </w:rPr>
      </w:pPr>
      <w:r w:rsidRPr="00DB12B9">
        <w:rPr>
          <w:rFonts w:ascii="Times New Roman" w:hAnsi="Times New Roman" w:cs="Times New Roman"/>
          <w:b/>
          <w:bCs/>
          <w:sz w:val="24"/>
          <w:szCs w:val="24"/>
        </w:rPr>
        <w:t>Purpose.</w:t>
      </w:r>
      <w:r w:rsidRPr="00DB12B9">
        <w:rPr>
          <w:rFonts w:ascii="Times New Roman" w:hAnsi="Times New Roman" w:cs="Times New Roman"/>
          <w:sz w:val="24"/>
          <w:szCs w:val="24"/>
        </w:rPr>
        <w:t xml:space="preserve"> Teaching, safety, and sportsmanship matter more than winning. This Code applies to players, coaches, Board members, volunteers, parents, guardians, officials, and spectators.</w:t>
      </w:r>
    </w:p>
    <w:p w14:paraId="63A55B64" w14:textId="77777777" w:rsidR="00694854" w:rsidRPr="00DB12B9" w:rsidRDefault="00A470B7" w:rsidP="00666989">
      <w:pPr>
        <w:pStyle w:val="Heading2"/>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t>Player Code of Ethics</w:t>
      </w:r>
    </w:p>
    <w:p w14:paraId="59AFEC95" w14:textId="77777777" w:rsidR="00694854" w:rsidRPr="00DB12B9" w:rsidRDefault="00A470B7">
      <w:pPr>
        <w:spacing w:after="120"/>
        <w:rPr>
          <w:rFonts w:ascii="Times New Roman" w:hAnsi="Times New Roman" w:cs="Times New Roman"/>
          <w:sz w:val="24"/>
          <w:szCs w:val="24"/>
        </w:rPr>
      </w:pPr>
      <w:r w:rsidRPr="00DB12B9">
        <w:rPr>
          <w:rFonts w:ascii="Times New Roman" w:hAnsi="Times New Roman" w:cs="Times New Roman"/>
          <w:i/>
          <w:iCs/>
          <w:sz w:val="24"/>
          <w:szCs w:val="24"/>
        </w:rPr>
        <w:t>"I play the game for the game's sake and will be generous in victory, gracious in defeat, and fair always."</w:t>
      </w:r>
    </w:p>
    <w:p w14:paraId="4D14077D" w14:textId="77777777" w:rsidR="00694854" w:rsidRPr="00DB12B9" w:rsidRDefault="00A470B7">
      <w:pPr>
        <w:pStyle w:val="ListParagraph"/>
        <w:numPr>
          <w:ilvl w:val="0"/>
          <w:numId w:val="4"/>
        </w:numPr>
        <w:spacing w:after="60"/>
        <w:rPr>
          <w:rFonts w:ascii="Times New Roman" w:hAnsi="Times New Roman" w:cs="Times New Roman"/>
          <w:sz w:val="24"/>
          <w:szCs w:val="24"/>
        </w:rPr>
      </w:pPr>
      <w:r w:rsidRPr="00DB12B9">
        <w:rPr>
          <w:rFonts w:ascii="Times New Roman" w:hAnsi="Times New Roman" w:cs="Times New Roman"/>
          <w:sz w:val="24"/>
          <w:szCs w:val="24"/>
        </w:rPr>
        <w:t xml:space="preserve">Practice and model good </w:t>
      </w:r>
      <w:proofErr w:type="gramStart"/>
      <w:r w:rsidRPr="00DB12B9">
        <w:rPr>
          <w:rFonts w:ascii="Times New Roman" w:hAnsi="Times New Roman" w:cs="Times New Roman"/>
          <w:sz w:val="24"/>
          <w:szCs w:val="24"/>
        </w:rPr>
        <w:t>sportsmanship, and</w:t>
      </w:r>
      <w:proofErr w:type="gramEnd"/>
      <w:r w:rsidRPr="00DB12B9">
        <w:rPr>
          <w:rFonts w:ascii="Times New Roman" w:hAnsi="Times New Roman" w:cs="Times New Roman"/>
          <w:sz w:val="24"/>
          <w:szCs w:val="24"/>
        </w:rPr>
        <w:t xml:space="preserve"> encourage it in others.</w:t>
      </w:r>
    </w:p>
    <w:p w14:paraId="14702DD0" w14:textId="77777777" w:rsidR="00694854" w:rsidRPr="00DB12B9" w:rsidRDefault="00A470B7">
      <w:pPr>
        <w:pStyle w:val="ListParagraph"/>
        <w:numPr>
          <w:ilvl w:val="0"/>
          <w:numId w:val="4"/>
        </w:numPr>
        <w:spacing w:after="60"/>
        <w:rPr>
          <w:rFonts w:ascii="Times New Roman" w:hAnsi="Times New Roman" w:cs="Times New Roman"/>
          <w:sz w:val="24"/>
          <w:szCs w:val="24"/>
        </w:rPr>
      </w:pPr>
      <w:r w:rsidRPr="00DB12B9">
        <w:rPr>
          <w:rFonts w:ascii="Times New Roman" w:hAnsi="Times New Roman" w:cs="Times New Roman"/>
          <w:sz w:val="24"/>
          <w:szCs w:val="24"/>
        </w:rPr>
        <w:t xml:space="preserve">Attend practices and </w:t>
      </w:r>
      <w:proofErr w:type="gramStart"/>
      <w:r w:rsidRPr="00DB12B9">
        <w:rPr>
          <w:rFonts w:ascii="Times New Roman" w:hAnsi="Times New Roman" w:cs="Times New Roman"/>
          <w:sz w:val="24"/>
          <w:szCs w:val="24"/>
        </w:rPr>
        <w:t>games, and</w:t>
      </w:r>
      <w:proofErr w:type="gramEnd"/>
      <w:r w:rsidRPr="00DB12B9">
        <w:rPr>
          <w:rFonts w:ascii="Times New Roman" w:hAnsi="Times New Roman" w:cs="Times New Roman"/>
          <w:sz w:val="24"/>
          <w:szCs w:val="24"/>
        </w:rPr>
        <w:t xml:space="preserve"> notify the coach when unavailable.</w:t>
      </w:r>
    </w:p>
    <w:p w14:paraId="2E9A5184" w14:textId="77777777" w:rsidR="00694854" w:rsidRPr="00DB12B9" w:rsidRDefault="00A470B7">
      <w:pPr>
        <w:pStyle w:val="ListParagraph"/>
        <w:numPr>
          <w:ilvl w:val="0"/>
          <w:numId w:val="4"/>
        </w:numPr>
        <w:spacing w:after="60"/>
        <w:rPr>
          <w:rFonts w:ascii="Times New Roman" w:hAnsi="Times New Roman" w:cs="Times New Roman"/>
          <w:sz w:val="24"/>
          <w:szCs w:val="24"/>
        </w:rPr>
      </w:pPr>
      <w:r w:rsidRPr="00DB12B9">
        <w:rPr>
          <w:rFonts w:ascii="Times New Roman" w:hAnsi="Times New Roman" w:cs="Times New Roman"/>
          <w:sz w:val="24"/>
          <w:szCs w:val="24"/>
        </w:rPr>
        <w:t>Expect fair playing time consistent with team rules and player commitment.</w:t>
      </w:r>
    </w:p>
    <w:p w14:paraId="7135FD55" w14:textId="77777777" w:rsidR="00694854" w:rsidRPr="00DB12B9" w:rsidRDefault="00A470B7">
      <w:pPr>
        <w:pStyle w:val="ListParagraph"/>
        <w:numPr>
          <w:ilvl w:val="0"/>
          <w:numId w:val="4"/>
        </w:numPr>
        <w:spacing w:after="60"/>
        <w:rPr>
          <w:rFonts w:ascii="Times New Roman" w:hAnsi="Times New Roman" w:cs="Times New Roman"/>
          <w:sz w:val="24"/>
          <w:szCs w:val="24"/>
        </w:rPr>
      </w:pPr>
      <w:r w:rsidRPr="00DB12B9">
        <w:rPr>
          <w:rFonts w:ascii="Times New Roman" w:hAnsi="Times New Roman" w:cs="Times New Roman"/>
          <w:sz w:val="24"/>
          <w:szCs w:val="24"/>
        </w:rPr>
        <w:t>Listen, learn, and strive to improve.</w:t>
      </w:r>
    </w:p>
    <w:p w14:paraId="3F44918D" w14:textId="77777777" w:rsidR="00694854" w:rsidRPr="00DB12B9" w:rsidRDefault="00A470B7">
      <w:pPr>
        <w:pStyle w:val="ListParagraph"/>
        <w:numPr>
          <w:ilvl w:val="0"/>
          <w:numId w:val="4"/>
        </w:numPr>
        <w:spacing w:after="60"/>
        <w:rPr>
          <w:rFonts w:ascii="Times New Roman" w:hAnsi="Times New Roman" w:cs="Times New Roman"/>
          <w:sz w:val="24"/>
          <w:szCs w:val="24"/>
        </w:rPr>
      </w:pPr>
      <w:r w:rsidRPr="00DB12B9">
        <w:rPr>
          <w:rFonts w:ascii="Times New Roman" w:hAnsi="Times New Roman" w:cs="Times New Roman"/>
          <w:sz w:val="24"/>
          <w:szCs w:val="24"/>
        </w:rPr>
        <w:t>Treat everyone with respect regardless of ability, sex, creed, or race, and expect the same in return.</w:t>
      </w:r>
    </w:p>
    <w:p w14:paraId="4490A8D0" w14:textId="77777777" w:rsidR="00694854" w:rsidRPr="00DB12B9" w:rsidRDefault="00A470B7">
      <w:pPr>
        <w:pStyle w:val="ListParagraph"/>
        <w:numPr>
          <w:ilvl w:val="0"/>
          <w:numId w:val="4"/>
        </w:numPr>
        <w:spacing w:after="60"/>
        <w:rPr>
          <w:rFonts w:ascii="Times New Roman" w:hAnsi="Times New Roman" w:cs="Times New Roman"/>
          <w:sz w:val="24"/>
          <w:szCs w:val="24"/>
        </w:rPr>
      </w:pPr>
      <w:r w:rsidRPr="00DB12B9">
        <w:rPr>
          <w:rFonts w:ascii="Times New Roman" w:hAnsi="Times New Roman" w:cs="Times New Roman"/>
          <w:sz w:val="24"/>
          <w:szCs w:val="24"/>
        </w:rPr>
        <w:t xml:space="preserve">Have </w:t>
      </w:r>
      <w:proofErr w:type="gramStart"/>
      <w:r w:rsidRPr="00DB12B9">
        <w:rPr>
          <w:rFonts w:ascii="Times New Roman" w:hAnsi="Times New Roman" w:cs="Times New Roman"/>
          <w:sz w:val="24"/>
          <w:szCs w:val="24"/>
        </w:rPr>
        <w:t>fun, and</w:t>
      </w:r>
      <w:proofErr w:type="gramEnd"/>
      <w:r w:rsidRPr="00DB12B9">
        <w:rPr>
          <w:rFonts w:ascii="Times New Roman" w:hAnsi="Times New Roman" w:cs="Times New Roman"/>
          <w:sz w:val="24"/>
          <w:szCs w:val="24"/>
        </w:rPr>
        <w:t xml:space="preserve"> tell a parent or coach if it stops being fun.</w:t>
      </w:r>
    </w:p>
    <w:p w14:paraId="7CA8FE30" w14:textId="77777777" w:rsidR="00694854" w:rsidRPr="00DB12B9" w:rsidRDefault="00A470B7">
      <w:pPr>
        <w:pStyle w:val="ListParagraph"/>
        <w:numPr>
          <w:ilvl w:val="0"/>
          <w:numId w:val="4"/>
        </w:numPr>
        <w:spacing w:after="60"/>
        <w:rPr>
          <w:rFonts w:ascii="Times New Roman" w:hAnsi="Times New Roman" w:cs="Times New Roman"/>
          <w:sz w:val="24"/>
          <w:szCs w:val="24"/>
        </w:rPr>
      </w:pPr>
      <w:r w:rsidRPr="00DB12B9">
        <w:rPr>
          <w:rFonts w:ascii="Times New Roman" w:hAnsi="Times New Roman" w:cs="Times New Roman"/>
          <w:sz w:val="24"/>
          <w:szCs w:val="24"/>
        </w:rPr>
        <w:t>Participate in a drug-, tobacco-, and alcohol-free environment.</w:t>
      </w:r>
    </w:p>
    <w:p w14:paraId="7A2C7457" w14:textId="77777777" w:rsidR="00694854" w:rsidRPr="00DB12B9" w:rsidRDefault="00A470B7">
      <w:pPr>
        <w:pStyle w:val="ListParagraph"/>
        <w:numPr>
          <w:ilvl w:val="0"/>
          <w:numId w:val="4"/>
        </w:numPr>
        <w:spacing w:after="60"/>
        <w:rPr>
          <w:rFonts w:ascii="Times New Roman" w:hAnsi="Times New Roman" w:cs="Times New Roman"/>
          <w:sz w:val="24"/>
          <w:szCs w:val="24"/>
        </w:rPr>
      </w:pPr>
      <w:r w:rsidRPr="00DB12B9">
        <w:rPr>
          <w:rFonts w:ascii="Times New Roman" w:hAnsi="Times New Roman" w:cs="Times New Roman"/>
          <w:sz w:val="24"/>
          <w:szCs w:val="24"/>
        </w:rPr>
        <w:t>Encourage positive parent involvement.</w:t>
      </w:r>
    </w:p>
    <w:p w14:paraId="16782605" w14:textId="77777777" w:rsidR="00694854" w:rsidRPr="00DB12B9" w:rsidRDefault="00A470B7">
      <w:pPr>
        <w:pStyle w:val="ListParagraph"/>
        <w:numPr>
          <w:ilvl w:val="0"/>
          <w:numId w:val="4"/>
        </w:numPr>
        <w:spacing w:after="60"/>
        <w:rPr>
          <w:rFonts w:ascii="Times New Roman" w:hAnsi="Times New Roman" w:cs="Times New Roman"/>
          <w:sz w:val="24"/>
          <w:szCs w:val="24"/>
        </w:rPr>
      </w:pPr>
      <w:r w:rsidRPr="00DB12B9">
        <w:rPr>
          <w:rFonts w:ascii="Times New Roman" w:hAnsi="Times New Roman" w:cs="Times New Roman"/>
          <w:sz w:val="24"/>
          <w:szCs w:val="24"/>
        </w:rPr>
        <w:t>Do not use profanity at practices or games.</w:t>
      </w:r>
    </w:p>
    <w:p w14:paraId="1A573D66" w14:textId="77777777" w:rsidR="00694854" w:rsidRPr="00DB12B9" w:rsidRDefault="00A470B7">
      <w:pPr>
        <w:pStyle w:val="ListParagraph"/>
        <w:numPr>
          <w:ilvl w:val="0"/>
          <w:numId w:val="4"/>
        </w:numPr>
        <w:spacing w:after="60"/>
        <w:rPr>
          <w:rFonts w:ascii="Times New Roman" w:hAnsi="Times New Roman" w:cs="Times New Roman"/>
          <w:sz w:val="24"/>
          <w:szCs w:val="24"/>
        </w:rPr>
      </w:pPr>
      <w:r w:rsidRPr="00DB12B9">
        <w:rPr>
          <w:rFonts w:ascii="Times New Roman" w:hAnsi="Times New Roman" w:cs="Times New Roman"/>
          <w:sz w:val="24"/>
          <w:szCs w:val="24"/>
        </w:rPr>
        <w:t>Do not argue with officials. Players play, coaches coach, and officials officiate.</w:t>
      </w:r>
    </w:p>
    <w:p w14:paraId="1FDB32A5" w14:textId="77777777" w:rsidR="00694854" w:rsidRPr="00DB12B9" w:rsidRDefault="00A470B7" w:rsidP="00516529">
      <w:pPr>
        <w:pStyle w:val="Heading2"/>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t>Parent/Guardian Code of Ethics</w:t>
      </w:r>
    </w:p>
    <w:p w14:paraId="3732AD72" w14:textId="77777777" w:rsidR="00694854" w:rsidRPr="00DB12B9" w:rsidRDefault="00A470B7">
      <w:pPr>
        <w:spacing w:after="120"/>
        <w:rPr>
          <w:rFonts w:ascii="Times New Roman" w:hAnsi="Times New Roman" w:cs="Times New Roman"/>
          <w:sz w:val="24"/>
          <w:szCs w:val="24"/>
        </w:rPr>
      </w:pPr>
      <w:r w:rsidRPr="00DB12B9">
        <w:rPr>
          <w:rFonts w:ascii="Times New Roman" w:hAnsi="Times New Roman" w:cs="Times New Roman"/>
          <w:i/>
          <w:iCs/>
          <w:sz w:val="24"/>
          <w:szCs w:val="24"/>
        </w:rPr>
        <w:t>"This game is about the children. I will praise every child and help them feel like winners."</w:t>
      </w:r>
    </w:p>
    <w:p w14:paraId="2E34CF86" w14:textId="77777777" w:rsidR="00694854" w:rsidRPr="00DB12B9" w:rsidRDefault="00A470B7">
      <w:pPr>
        <w:pStyle w:val="ListParagraph"/>
        <w:numPr>
          <w:ilvl w:val="0"/>
          <w:numId w:val="5"/>
        </w:numPr>
        <w:spacing w:after="60"/>
        <w:rPr>
          <w:rFonts w:ascii="Times New Roman" w:hAnsi="Times New Roman" w:cs="Times New Roman"/>
          <w:sz w:val="24"/>
          <w:szCs w:val="24"/>
        </w:rPr>
      </w:pPr>
      <w:r w:rsidRPr="00DB12B9">
        <w:rPr>
          <w:rFonts w:ascii="Times New Roman" w:hAnsi="Times New Roman" w:cs="Times New Roman"/>
          <w:sz w:val="24"/>
          <w:szCs w:val="24"/>
        </w:rPr>
        <w:t>Model and encourage sportsmanship toward all participants and officials.</w:t>
      </w:r>
    </w:p>
    <w:p w14:paraId="3B0A0ABE" w14:textId="77777777" w:rsidR="00694854" w:rsidRPr="00DB12B9" w:rsidRDefault="00A470B7">
      <w:pPr>
        <w:pStyle w:val="ListParagraph"/>
        <w:numPr>
          <w:ilvl w:val="0"/>
          <w:numId w:val="5"/>
        </w:numPr>
        <w:spacing w:after="60"/>
        <w:rPr>
          <w:rFonts w:ascii="Times New Roman" w:hAnsi="Times New Roman" w:cs="Times New Roman"/>
          <w:sz w:val="24"/>
          <w:szCs w:val="24"/>
        </w:rPr>
      </w:pPr>
      <w:r w:rsidRPr="00DB12B9">
        <w:rPr>
          <w:rFonts w:ascii="Times New Roman" w:hAnsi="Times New Roman" w:cs="Times New Roman"/>
          <w:sz w:val="24"/>
          <w:szCs w:val="24"/>
        </w:rPr>
        <w:t>Place your child's well-being above the desire to win.</w:t>
      </w:r>
    </w:p>
    <w:p w14:paraId="0B4AE44F" w14:textId="77777777" w:rsidR="00694854" w:rsidRPr="00DB12B9" w:rsidRDefault="00A470B7">
      <w:pPr>
        <w:pStyle w:val="ListParagraph"/>
        <w:numPr>
          <w:ilvl w:val="0"/>
          <w:numId w:val="5"/>
        </w:numPr>
        <w:spacing w:after="60"/>
        <w:rPr>
          <w:rFonts w:ascii="Times New Roman" w:hAnsi="Times New Roman" w:cs="Times New Roman"/>
          <w:sz w:val="24"/>
          <w:szCs w:val="24"/>
        </w:rPr>
      </w:pPr>
      <w:r w:rsidRPr="00DB12B9">
        <w:rPr>
          <w:rFonts w:ascii="Times New Roman" w:hAnsi="Times New Roman" w:cs="Times New Roman"/>
          <w:sz w:val="24"/>
          <w:szCs w:val="24"/>
        </w:rPr>
        <w:t>Insist on a safe, healthy environment, and disclose any condition that affects safety.</w:t>
      </w:r>
    </w:p>
    <w:p w14:paraId="5325508A" w14:textId="77777777" w:rsidR="00694854" w:rsidRPr="00DB12B9" w:rsidRDefault="00A470B7">
      <w:pPr>
        <w:pStyle w:val="ListParagraph"/>
        <w:numPr>
          <w:ilvl w:val="0"/>
          <w:numId w:val="5"/>
        </w:numPr>
        <w:spacing w:after="60"/>
        <w:rPr>
          <w:rFonts w:ascii="Times New Roman" w:hAnsi="Times New Roman" w:cs="Times New Roman"/>
          <w:sz w:val="24"/>
          <w:szCs w:val="24"/>
        </w:rPr>
      </w:pPr>
      <w:r w:rsidRPr="00DB12B9">
        <w:rPr>
          <w:rFonts w:ascii="Times New Roman" w:hAnsi="Times New Roman" w:cs="Times New Roman"/>
          <w:sz w:val="24"/>
          <w:szCs w:val="24"/>
        </w:rPr>
        <w:t>Learn the rules of the game and Association policies.</w:t>
      </w:r>
    </w:p>
    <w:p w14:paraId="598F8D8E" w14:textId="77777777" w:rsidR="00694854" w:rsidRPr="00DB12B9" w:rsidRDefault="00A470B7">
      <w:pPr>
        <w:pStyle w:val="ListParagraph"/>
        <w:numPr>
          <w:ilvl w:val="0"/>
          <w:numId w:val="5"/>
        </w:numPr>
        <w:spacing w:after="60"/>
        <w:rPr>
          <w:rFonts w:ascii="Times New Roman" w:hAnsi="Times New Roman" w:cs="Times New Roman"/>
          <w:sz w:val="24"/>
          <w:szCs w:val="24"/>
        </w:rPr>
      </w:pPr>
      <w:r w:rsidRPr="00DB12B9">
        <w:rPr>
          <w:rFonts w:ascii="Times New Roman" w:hAnsi="Times New Roman" w:cs="Times New Roman"/>
          <w:sz w:val="24"/>
          <w:szCs w:val="24"/>
        </w:rPr>
        <w:t>Respect officials' decisions.</w:t>
      </w:r>
    </w:p>
    <w:p w14:paraId="73366F1A" w14:textId="77777777" w:rsidR="00694854" w:rsidRPr="00DB12B9" w:rsidRDefault="00A470B7">
      <w:pPr>
        <w:pStyle w:val="ListParagraph"/>
        <w:numPr>
          <w:ilvl w:val="0"/>
          <w:numId w:val="5"/>
        </w:numPr>
        <w:spacing w:after="60"/>
        <w:rPr>
          <w:rFonts w:ascii="Times New Roman" w:hAnsi="Times New Roman" w:cs="Times New Roman"/>
          <w:sz w:val="24"/>
          <w:szCs w:val="24"/>
        </w:rPr>
      </w:pPr>
      <w:r w:rsidRPr="00DB12B9">
        <w:rPr>
          <w:rFonts w:ascii="Times New Roman" w:hAnsi="Times New Roman" w:cs="Times New Roman"/>
          <w:sz w:val="24"/>
          <w:szCs w:val="24"/>
        </w:rPr>
        <w:t>Do not use drugs, tobacco, or alcohol at youth events.</w:t>
      </w:r>
    </w:p>
    <w:p w14:paraId="0A513594" w14:textId="77777777" w:rsidR="00694854" w:rsidRPr="00DB12B9" w:rsidRDefault="00A470B7">
      <w:pPr>
        <w:pStyle w:val="ListParagraph"/>
        <w:numPr>
          <w:ilvl w:val="0"/>
          <w:numId w:val="5"/>
        </w:numPr>
        <w:spacing w:after="60"/>
        <w:rPr>
          <w:rFonts w:ascii="Times New Roman" w:hAnsi="Times New Roman" w:cs="Times New Roman"/>
          <w:sz w:val="24"/>
          <w:szCs w:val="24"/>
        </w:rPr>
      </w:pPr>
      <w:r w:rsidRPr="00DB12B9">
        <w:rPr>
          <w:rFonts w:ascii="Times New Roman" w:hAnsi="Times New Roman" w:cs="Times New Roman"/>
          <w:sz w:val="24"/>
          <w:szCs w:val="24"/>
        </w:rPr>
        <w:t>Help make the game fun for all participants.</w:t>
      </w:r>
    </w:p>
    <w:p w14:paraId="68812F6D" w14:textId="77777777" w:rsidR="00694854" w:rsidRPr="00DB12B9" w:rsidRDefault="00A470B7">
      <w:pPr>
        <w:pStyle w:val="ListParagraph"/>
        <w:numPr>
          <w:ilvl w:val="0"/>
          <w:numId w:val="5"/>
        </w:numPr>
        <w:spacing w:after="60"/>
        <w:rPr>
          <w:rFonts w:ascii="Times New Roman" w:hAnsi="Times New Roman" w:cs="Times New Roman"/>
          <w:sz w:val="24"/>
          <w:szCs w:val="24"/>
        </w:rPr>
      </w:pPr>
      <w:r w:rsidRPr="00DB12B9">
        <w:rPr>
          <w:rFonts w:ascii="Times New Roman" w:hAnsi="Times New Roman" w:cs="Times New Roman"/>
          <w:sz w:val="24"/>
          <w:szCs w:val="24"/>
        </w:rPr>
        <w:t>Show respect across differences and expect the same.</w:t>
      </w:r>
    </w:p>
    <w:p w14:paraId="3F055F6F" w14:textId="77777777" w:rsidR="00694854" w:rsidRPr="00DB12B9" w:rsidRDefault="00A470B7">
      <w:pPr>
        <w:pStyle w:val="ListParagraph"/>
        <w:numPr>
          <w:ilvl w:val="0"/>
          <w:numId w:val="5"/>
        </w:numPr>
        <w:spacing w:after="60"/>
        <w:rPr>
          <w:rFonts w:ascii="Times New Roman" w:hAnsi="Times New Roman" w:cs="Times New Roman"/>
          <w:sz w:val="24"/>
          <w:szCs w:val="24"/>
        </w:rPr>
      </w:pPr>
      <w:r w:rsidRPr="00DB12B9">
        <w:rPr>
          <w:rFonts w:ascii="Times New Roman" w:hAnsi="Times New Roman" w:cs="Times New Roman"/>
          <w:sz w:val="24"/>
          <w:szCs w:val="24"/>
        </w:rPr>
        <w:t>Support the team and coach by volunteering (for example, snacks or transportation).</w:t>
      </w:r>
    </w:p>
    <w:p w14:paraId="4C2B024F" w14:textId="77777777" w:rsidR="00694854" w:rsidRPr="00DB12B9" w:rsidRDefault="00A470B7">
      <w:pPr>
        <w:pStyle w:val="ListParagraph"/>
        <w:numPr>
          <w:ilvl w:val="0"/>
          <w:numId w:val="5"/>
        </w:numPr>
        <w:spacing w:after="60"/>
        <w:rPr>
          <w:rFonts w:ascii="Times New Roman" w:hAnsi="Times New Roman" w:cs="Times New Roman"/>
          <w:sz w:val="24"/>
          <w:szCs w:val="24"/>
        </w:rPr>
      </w:pPr>
      <w:r w:rsidRPr="00DB12B9">
        <w:rPr>
          <w:rFonts w:ascii="Times New Roman" w:hAnsi="Times New Roman" w:cs="Times New Roman"/>
          <w:sz w:val="24"/>
          <w:szCs w:val="24"/>
        </w:rPr>
        <w:t>Do not engage in unsportsmanlike conduct, such as booing, taunting, refusing handshakes, or using profanity or obscene gestures, and ensure your guests do the same.</w:t>
      </w:r>
    </w:p>
    <w:p w14:paraId="29047A80" w14:textId="77777777" w:rsidR="00694854" w:rsidRPr="00DB12B9" w:rsidRDefault="00A470B7">
      <w:pPr>
        <w:pStyle w:val="ListParagraph"/>
        <w:numPr>
          <w:ilvl w:val="0"/>
          <w:numId w:val="5"/>
        </w:numPr>
        <w:spacing w:after="60"/>
        <w:rPr>
          <w:rFonts w:ascii="Times New Roman" w:hAnsi="Times New Roman" w:cs="Times New Roman"/>
          <w:sz w:val="24"/>
          <w:szCs w:val="24"/>
        </w:rPr>
      </w:pPr>
      <w:r w:rsidRPr="00DB12B9">
        <w:rPr>
          <w:rFonts w:ascii="Times New Roman" w:hAnsi="Times New Roman" w:cs="Times New Roman"/>
          <w:sz w:val="24"/>
          <w:szCs w:val="24"/>
        </w:rPr>
        <w:t>Do not coach from the stands unless you are an official team coach.</w:t>
      </w:r>
    </w:p>
    <w:p w14:paraId="2BDC4643" w14:textId="77777777" w:rsidR="00694854" w:rsidRPr="00DB12B9" w:rsidRDefault="00A470B7" w:rsidP="00516529">
      <w:pPr>
        <w:pStyle w:val="Heading2"/>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t>Coach/Volunteer Code of Ethics</w:t>
      </w:r>
    </w:p>
    <w:p w14:paraId="3C802FF0" w14:textId="77777777" w:rsidR="00694854" w:rsidRPr="00DB12B9" w:rsidRDefault="00A470B7">
      <w:pPr>
        <w:spacing w:after="120"/>
        <w:rPr>
          <w:rFonts w:ascii="Times New Roman" w:hAnsi="Times New Roman" w:cs="Times New Roman"/>
          <w:sz w:val="24"/>
          <w:szCs w:val="24"/>
        </w:rPr>
      </w:pPr>
      <w:r w:rsidRPr="00DB12B9">
        <w:rPr>
          <w:rFonts w:ascii="Times New Roman" w:hAnsi="Times New Roman" w:cs="Times New Roman"/>
          <w:i/>
          <w:iCs/>
          <w:sz w:val="24"/>
          <w:szCs w:val="24"/>
        </w:rPr>
        <w:t>"Coaching is a privilege. I will be a positive role model."</w:t>
      </w:r>
    </w:p>
    <w:p w14:paraId="1CBBDB7D" w14:textId="77777777" w:rsidR="00694854" w:rsidRPr="00DB12B9" w:rsidRDefault="00A470B7">
      <w:pPr>
        <w:pStyle w:val="ListParagraph"/>
        <w:numPr>
          <w:ilvl w:val="0"/>
          <w:numId w:val="6"/>
        </w:numPr>
        <w:spacing w:after="60"/>
        <w:rPr>
          <w:rFonts w:ascii="Times New Roman" w:hAnsi="Times New Roman" w:cs="Times New Roman"/>
          <w:sz w:val="24"/>
          <w:szCs w:val="24"/>
        </w:rPr>
      </w:pPr>
      <w:r w:rsidRPr="00DB12B9">
        <w:rPr>
          <w:rFonts w:ascii="Times New Roman" w:hAnsi="Times New Roman" w:cs="Times New Roman"/>
          <w:sz w:val="24"/>
          <w:szCs w:val="24"/>
        </w:rPr>
        <w:lastRenderedPageBreak/>
        <w:t>Place player well-being above winning.</w:t>
      </w:r>
    </w:p>
    <w:p w14:paraId="6DE000F5" w14:textId="77777777" w:rsidR="00694854" w:rsidRPr="00DB12B9" w:rsidRDefault="00A470B7">
      <w:pPr>
        <w:pStyle w:val="ListParagraph"/>
        <w:numPr>
          <w:ilvl w:val="0"/>
          <w:numId w:val="6"/>
        </w:numPr>
        <w:spacing w:after="60"/>
        <w:rPr>
          <w:rFonts w:ascii="Times New Roman" w:hAnsi="Times New Roman" w:cs="Times New Roman"/>
          <w:sz w:val="24"/>
          <w:szCs w:val="24"/>
        </w:rPr>
      </w:pPr>
      <w:r w:rsidRPr="00DB12B9">
        <w:rPr>
          <w:rFonts w:ascii="Times New Roman" w:hAnsi="Times New Roman" w:cs="Times New Roman"/>
          <w:sz w:val="24"/>
          <w:szCs w:val="24"/>
        </w:rPr>
        <w:t>Treat each player as an individual and respect developmental differences.</w:t>
      </w:r>
    </w:p>
    <w:p w14:paraId="459199D6" w14:textId="77777777" w:rsidR="00694854" w:rsidRPr="00DB12B9" w:rsidRDefault="00A470B7">
      <w:pPr>
        <w:pStyle w:val="ListParagraph"/>
        <w:numPr>
          <w:ilvl w:val="0"/>
          <w:numId w:val="6"/>
        </w:numPr>
        <w:spacing w:after="60"/>
        <w:rPr>
          <w:rFonts w:ascii="Times New Roman" w:hAnsi="Times New Roman" w:cs="Times New Roman"/>
          <w:sz w:val="24"/>
          <w:szCs w:val="24"/>
        </w:rPr>
      </w:pPr>
      <w:r w:rsidRPr="00DB12B9">
        <w:rPr>
          <w:rFonts w:ascii="Times New Roman" w:hAnsi="Times New Roman" w:cs="Times New Roman"/>
          <w:sz w:val="24"/>
          <w:szCs w:val="24"/>
        </w:rPr>
        <w:t>Provide a safe environment and age-appropriate instruction.</w:t>
      </w:r>
    </w:p>
    <w:p w14:paraId="7DC770B1" w14:textId="77777777" w:rsidR="00694854" w:rsidRPr="00DB12B9" w:rsidRDefault="00A470B7">
      <w:pPr>
        <w:pStyle w:val="ListParagraph"/>
        <w:numPr>
          <w:ilvl w:val="0"/>
          <w:numId w:val="6"/>
        </w:numPr>
        <w:spacing w:after="60"/>
        <w:rPr>
          <w:rFonts w:ascii="Times New Roman" w:hAnsi="Times New Roman" w:cs="Times New Roman"/>
          <w:sz w:val="24"/>
          <w:szCs w:val="24"/>
        </w:rPr>
      </w:pPr>
      <w:r w:rsidRPr="00DB12B9">
        <w:rPr>
          <w:rFonts w:ascii="Times New Roman" w:hAnsi="Times New Roman" w:cs="Times New Roman"/>
          <w:sz w:val="24"/>
          <w:szCs w:val="24"/>
        </w:rPr>
        <w:t>Run practices that are fun, challenging, and skill-building.</w:t>
      </w:r>
    </w:p>
    <w:p w14:paraId="673B4137" w14:textId="77777777" w:rsidR="00694854" w:rsidRPr="00DB12B9" w:rsidRDefault="00A470B7">
      <w:pPr>
        <w:pStyle w:val="ListParagraph"/>
        <w:numPr>
          <w:ilvl w:val="0"/>
          <w:numId w:val="6"/>
        </w:numPr>
        <w:spacing w:after="60"/>
        <w:rPr>
          <w:rFonts w:ascii="Times New Roman" w:hAnsi="Times New Roman" w:cs="Times New Roman"/>
          <w:sz w:val="24"/>
          <w:szCs w:val="24"/>
        </w:rPr>
      </w:pPr>
      <w:r w:rsidRPr="00DB12B9">
        <w:rPr>
          <w:rFonts w:ascii="Times New Roman" w:hAnsi="Times New Roman" w:cs="Times New Roman"/>
          <w:sz w:val="24"/>
          <w:szCs w:val="24"/>
        </w:rPr>
        <w:t>Maintain a drug-, tobacco-, and alcohol-free team environment.</w:t>
      </w:r>
    </w:p>
    <w:p w14:paraId="6741D230" w14:textId="77777777" w:rsidR="00694854" w:rsidRPr="00DB12B9" w:rsidRDefault="00A470B7">
      <w:pPr>
        <w:pStyle w:val="ListParagraph"/>
        <w:numPr>
          <w:ilvl w:val="0"/>
          <w:numId w:val="6"/>
        </w:numPr>
        <w:spacing w:after="60"/>
        <w:rPr>
          <w:rFonts w:ascii="Times New Roman" w:hAnsi="Times New Roman" w:cs="Times New Roman"/>
          <w:sz w:val="24"/>
          <w:szCs w:val="24"/>
        </w:rPr>
      </w:pPr>
      <w:r w:rsidRPr="00DB12B9">
        <w:rPr>
          <w:rFonts w:ascii="Times New Roman" w:hAnsi="Times New Roman" w:cs="Times New Roman"/>
          <w:sz w:val="24"/>
          <w:szCs w:val="24"/>
        </w:rPr>
        <w:t>Know the rules of the sport and Association policies.</w:t>
      </w:r>
    </w:p>
    <w:p w14:paraId="63297B43" w14:textId="77777777" w:rsidR="00694854" w:rsidRPr="00DB12B9" w:rsidRDefault="00A470B7">
      <w:pPr>
        <w:pStyle w:val="ListParagraph"/>
        <w:numPr>
          <w:ilvl w:val="0"/>
          <w:numId w:val="6"/>
        </w:numPr>
        <w:spacing w:after="60"/>
        <w:rPr>
          <w:rFonts w:ascii="Times New Roman" w:hAnsi="Times New Roman" w:cs="Times New Roman"/>
          <w:sz w:val="24"/>
          <w:szCs w:val="24"/>
        </w:rPr>
      </w:pPr>
      <w:r w:rsidRPr="00DB12B9">
        <w:rPr>
          <w:rFonts w:ascii="Times New Roman" w:hAnsi="Times New Roman" w:cs="Times New Roman"/>
          <w:sz w:val="24"/>
          <w:szCs w:val="24"/>
        </w:rPr>
        <w:t>Remember that youth sports are for children.</w:t>
      </w:r>
    </w:p>
    <w:p w14:paraId="496AB4E5" w14:textId="77777777" w:rsidR="00694854" w:rsidRPr="00DB12B9" w:rsidRDefault="00A470B7">
      <w:pPr>
        <w:pStyle w:val="ListParagraph"/>
        <w:numPr>
          <w:ilvl w:val="0"/>
          <w:numId w:val="6"/>
        </w:numPr>
        <w:spacing w:after="60"/>
        <w:rPr>
          <w:rFonts w:ascii="Times New Roman" w:hAnsi="Times New Roman" w:cs="Times New Roman"/>
          <w:sz w:val="24"/>
          <w:szCs w:val="24"/>
        </w:rPr>
      </w:pPr>
      <w:r w:rsidRPr="00DB12B9">
        <w:rPr>
          <w:rFonts w:ascii="Times New Roman" w:hAnsi="Times New Roman" w:cs="Times New Roman"/>
          <w:sz w:val="24"/>
          <w:szCs w:val="24"/>
        </w:rPr>
        <w:t>Never ridicule or yell at players for mistakes, and do not allow others to do so.</w:t>
      </w:r>
    </w:p>
    <w:p w14:paraId="1DAAA330" w14:textId="77777777" w:rsidR="00694854" w:rsidRPr="00DB12B9" w:rsidRDefault="00A470B7">
      <w:pPr>
        <w:pStyle w:val="ListParagraph"/>
        <w:numPr>
          <w:ilvl w:val="0"/>
          <w:numId w:val="6"/>
        </w:numPr>
        <w:spacing w:after="60"/>
        <w:rPr>
          <w:rFonts w:ascii="Times New Roman" w:hAnsi="Times New Roman" w:cs="Times New Roman"/>
          <w:sz w:val="24"/>
          <w:szCs w:val="24"/>
        </w:rPr>
      </w:pPr>
      <w:r w:rsidRPr="00DB12B9">
        <w:rPr>
          <w:rFonts w:ascii="Times New Roman" w:hAnsi="Times New Roman" w:cs="Times New Roman"/>
          <w:sz w:val="24"/>
          <w:szCs w:val="24"/>
        </w:rPr>
        <w:t>Accept officials' decisions and prevent unsportsmanlike conduct.</w:t>
      </w:r>
    </w:p>
    <w:p w14:paraId="364334CA" w14:textId="77777777" w:rsidR="00694854" w:rsidRPr="00DB12B9" w:rsidRDefault="00A470B7">
      <w:pPr>
        <w:pStyle w:val="ListParagraph"/>
        <w:numPr>
          <w:ilvl w:val="0"/>
          <w:numId w:val="6"/>
        </w:numPr>
        <w:spacing w:after="60"/>
        <w:rPr>
          <w:rFonts w:ascii="Times New Roman" w:hAnsi="Times New Roman" w:cs="Times New Roman"/>
          <w:sz w:val="24"/>
          <w:szCs w:val="24"/>
        </w:rPr>
      </w:pPr>
      <w:r w:rsidRPr="00DB12B9">
        <w:rPr>
          <w:rFonts w:ascii="Times New Roman" w:hAnsi="Times New Roman" w:cs="Times New Roman"/>
          <w:sz w:val="24"/>
          <w:szCs w:val="24"/>
        </w:rPr>
        <w:t>Do not allow profanity at practices or games.</w:t>
      </w:r>
    </w:p>
    <w:p w14:paraId="4B4D06BE" w14:textId="77777777" w:rsidR="00694854" w:rsidRPr="00DB12B9" w:rsidRDefault="00A470B7">
      <w:pPr>
        <w:pStyle w:val="ListParagraph"/>
        <w:numPr>
          <w:ilvl w:val="0"/>
          <w:numId w:val="6"/>
        </w:numPr>
        <w:spacing w:after="60"/>
        <w:rPr>
          <w:rFonts w:ascii="Times New Roman" w:hAnsi="Times New Roman" w:cs="Times New Roman"/>
          <w:sz w:val="24"/>
          <w:szCs w:val="24"/>
        </w:rPr>
      </w:pPr>
      <w:r w:rsidRPr="00DB12B9">
        <w:rPr>
          <w:rFonts w:ascii="Times New Roman" w:hAnsi="Times New Roman" w:cs="Times New Roman"/>
          <w:sz w:val="24"/>
          <w:szCs w:val="24"/>
        </w:rPr>
        <w:t>Set clear objectives and encourage open communication with players and parents.</w:t>
      </w:r>
    </w:p>
    <w:p w14:paraId="65088D4C" w14:textId="77777777" w:rsidR="00694854" w:rsidRPr="00DB12B9" w:rsidRDefault="00A470B7">
      <w:pPr>
        <w:pStyle w:val="ListParagraph"/>
        <w:numPr>
          <w:ilvl w:val="0"/>
          <w:numId w:val="6"/>
        </w:numPr>
        <w:spacing w:after="60"/>
        <w:rPr>
          <w:rFonts w:ascii="Times New Roman" w:hAnsi="Times New Roman" w:cs="Times New Roman"/>
          <w:sz w:val="24"/>
          <w:szCs w:val="24"/>
        </w:rPr>
      </w:pPr>
      <w:r w:rsidRPr="00DB12B9">
        <w:rPr>
          <w:rFonts w:ascii="Times New Roman" w:hAnsi="Times New Roman" w:cs="Times New Roman"/>
          <w:sz w:val="24"/>
          <w:szCs w:val="24"/>
        </w:rPr>
        <w:t>Give every player a fair amount of playing time, and never retaliate against a player or family.</w:t>
      </w:r>
    </w:p>
    <w:p w14:paraId="14219A7E" w14:textId="77777777" w:rsidR="00694854" w:rsidRPr="00DB12B9" w:rsidRDefault="00A470B7">
      <w:pPr>
        <w:pStyle w:val="ListParagraph"/>
        <w:numPr>
          <w:ilvl w:val="0"/>
          <w:numId w:val="6"/>
        </w:numPr>
        <w:spacing w:after="60"/>
        <w:rPr>
          <w:rFonts w:ascii="Times New Roman" w:hAnsi="Times New Roman" w:cs="Times New Roman"/>
          <w:sz w:val="24"/>
          <w:szCs w:val="24"/>
        </w:rPr>
      </w:pPr>
      <w:r w:rsidRPr="00DB12B9">
        <w:rPr>
          <w:rFonts w:ascii="Times New Roman" w:hAnsi="Times New Roman" w:cs="Times New Roman"/>
          <w:sz w:val="24"/>
          <w:szCs w:val="24"/>
        </w:rPr>
        <w:t>Maintain basic first-aid readiness.</w:t>
      </w:r>
    </w:p>
    <w:p w14:paraId="68308D3E" w14:textId="77777777" w:rsidR="00694854" w:rsidRPr="00DB12B9" w:rsidRDefault="00A470B7">
      <w:pPr>
        <w:pStyle w:val="ListParagraph"/>
        <w:numPr>
          <w:ilvl w:val="0"/>
          <w:numId w:val="6"/>
        </w:numPr>
        <w:spacing w:after="60"/>
        <w:rPr>
          <w:rFonts w:ascii="Times New Roman" w:hAnsi="Times New Roman" w:cs="Times New Roman"/>
          <w:sz w:val="24"/>
          <w:szCs w:val="24"/>
        </w:rPr>
      </w:pPr>
      <w:r w:rsidRPr="00DB12B9">
        <w:rPr>
          <w:rFonts w:ascii="Times New Roman" w:hAnsi="Times New Roman" w:cs="Times New Roman"/>
          <w:sz w:val="24"/>
          <w:szCs w:val="24"/>
        </w:rPr>
        <w:t>Ensure that parents and players read and agree to the Player and Parent/Guardian Codes.</w:t>
      </w:r>
    </w:p>
    <w:p w14:paraId="29A76994" w14:textId="77777777" w:rsidR="00694854" w:rsidRPr="00DB12B9" w:rsidRDefault="00A470B7">
      <w:pPr>
        <w:pStyle w:val="Heading2"/>
        <w:rPr>
          <w:rFonts w:ascii="Times New Roman" w:hAnsi="Times New Roman" w:cs="Times New Roman"/>
          <w:color w:val="auto"/>
          <w:sz w:val="24"/>
          <w:szCs w:val="24"/>
        </w:rPr>
      </w:pPr>
      <w:r w:rsidRPr="00DB12B9">
        <w:rPr>
          <w:rFonts w:ascii="Times New Roman" w:hAnsi="Times New Roman" w:cs="Times New Roman"/>
          <w:color w:val="auto"/>
          <w:sz w:val="24"/>
          <w:szCs w:val="24"/>
        </w:rPr>
        <w:t>Violations</w:t>
      </w:r>
    </w:p>
    <w:p w14:paraId="168A1561" w14:textId="77777777" w:rsidR="00694854" w:rsidRPr="00DB12B9" w:rsidRDefault="00A470B7">
      <w:pPr>
        <w:spacing w:after="120"/>
        <w:rPr>
          <w:rFonts w:ascii="Times New Roman" w:hAnsi="Times New Roman" w:cs="Times New Roman"/>
          <w:sz w:val="24"/>
          <w:szCs w:val="24"/>
        </w:rPr>
      </w:pPr>
      <w:r w:rsidRPr="00DB12B9">
        <w:rPr>
          <w:rFonts w:ascii="Times New Roman" w:hAnsi="Times New Roman" w:cs="Times New Roman"/>
          <w:sz w:val="24"/>
          <w:szCs w:val="24"/>
        </w:rPr>
        <w:t>The President or the Executive Board may reprimand, suspend, or bar any individual whose actions are detrimental to the Association or its participants. Violations are classified as minor or major.</w:t>
      </w:r>
    </w:p>
    <w:p w14:paraId="4A62F012" w14:textId="77777777" w:rsidR="00694854" w:rsidRPr="00DB12B9" w:rsidRDefault="00A470B7">
      <w:pPr>
        <w:spacing w:after="120"/>
        <w:rPr>
          <w:rFonts w:ascii="Times New Roman" w:hAnsi="Times New Roman" w:cs="Times New Roman"/>
          <w:sz w:val="24"/>
          <w:szCs w:val="24"/>
        </w:rPr>
      </w:pPr>
      <w:r w:rsidRPr="00DB12B9">
        <w:rPr>
          <w:rFonts w:ascii="Times New Roman" w:hAnsi="Times New Roman" w:cs="Times New Roman"/>
          <w:b/>
          <w:bCs/>
          <w:sz w:val="24"/>
          <w:szCs w:val="24"/>
        </w:rPr>
        <w:t>Minor Infractions</w:t>
      </w:r>
    </w:p>
    <w:p w14:paraId="50A0C777" w14:textId="77777777" w:rsidR="00694854" w:rsidRPr="00DB12B9" w:rsidRDefault="00A470B7">
      <w:pPr>
        <w:pStyle w:val="ListParagraph"/>
        <w:numPr>
          <w:ilvl w:val="0"/>
          <w:numId w:val="2"/>
        </w:numPr>
        <w:spacing w:after="60"/>
        <w:rPr>
          <w:rFonts w:ascii="Times New Roman" w:hAnsi="Times New Roman" w:cs="Times New Roman"/>
          <w:sz w:val="24"/>
          <w:szCs w:val="24"/>
        </w:rPr>
      </w:pPr>
      <w:r w:rsidRPr="00DB12B9">
        <w:rPr>
          <w:rFonts w:ascii="Times New Roman" w:hAnsi="Times New Roman" w:cs="Times New Roman"/>
          <w:b/>
          <w:bCs/>
          <w:sz w:val="24"/>
          <w:szCs w:val="24"/>
        </w:rPr>
        <w:t>Definition:</w:t>
      </w:r>
      <w:r w:rsidRPr="00DB12B9">
        <w:rPr>
          <w:rFonts w:ascii="Times New Roman" w:hAnsi="Times New Roman" w:cs="Times New Roman"/>
          <w:sz w:val="24"/>
          <w:szCs w:val="24"/>
        </w:rPr>
        <w:t xml:space="preserve"> A single incident that breaches this Code without causing significant harm.</w:t>
      </w:r>
    </w:p>
    <w:p w14:paraId="431113C5" w14:textId="77777777" w:rsidR="00694854" w:rsidRPr="00DB12B9" w:rsidRDefault="00A470B7">
      <w:pPr>
        <w:pStyle w:val="ListParagraph"/>
        <w:numPr>
          <w:ilvl w:val="0"/>
          <w:numId w:val="2"/>
        </w:numPr>
        <w:spacing w:after="60"/>
        <w:rPr>
          <w:rFonts w:ascii="Times New Roman" w:hAnsi="Times New Roman" w:cs="Times New Roman"/>
          <w:sz w:val="24"/>
          <w:szCs w:val="24"/>
        </w:rPr>
      </w:pPr>
      <w:r w:rsidRPr="00DB12B9">
        <w:rPr>
          <w:rFonts w:ascii="Times New Roman" w:hAnsi="Times New Roman" w:cs="Times New Roman"/>
          <w:b/>
          <w:bCs/>
          <w:sz w:val="24"/>
          <w:szCs w:val="24"/>
        </w:rPr>
        <w:t>Who handles it:</w:t>
      </w:r>
      <w:r w:rsidRPr="00DB12B9">
        <w:rPr>
          <w:rFonts w:ascii="Times New Roman" w:hAnsi="Times New Roman" w:cs="Times New Roman"/>
          <w:sz w:val="24"/>
          <w:szCs w:val="24"/>
        </w:rPr>
        <w:t xml:space="preserve"> The leader with direct authority, in this order: coach, Division Commissioner, Chief Commissioner of the sport, Executive Board.</w:t>
      </w:r>
    </w:p>
    <w:p w14:paraId="013049DB" w14:textId="77777777" w:rsidR="00694854" w:rsidRPr="00DB12B9" w:rsidRDefault="00A470B7">
      <w:pPr>
        <w:pStyle w:val="ListParagraph"/>
        <w:numPr>
          <w:ilvl w:val="0"/>
          <w:numId w:val="2"/>
        </w:numPr>
        <w:spacing w:after="60"/>
        <w:rPr>
          <w:rFonts w:ascii="Times New Roman" w:hAnsi="Times New Roman" w:cs="Times New Roman"/>
          <w:sz w:val="24"/>
          <w:szCs w:val="24"/>
        </w:rPr>
      </w:pPr>
      <w:r w:rsidRPr="00DB12B9">
        <w:rPr>
          <w:rFonts w:ascii="Times New Roman" w:hAnsi="Times New Roman" w:cs="Times New Roman"/>
          <w:b/>
          <w:bCs/>
          <w:sz w:val="24"/>
          <w:szCs w:val="24"/>
        </w:rPr>
        <w:t>Process:</w:t>
      </w:r>
      <w:r w:rsidRPr="00DB12B9">
        <w:rPr>
          <w:rFonts w:ascii="Times New Roman" w:hAnsi="Times New Roman" w:cs="Times New Roman"/>
          <w:sz w:val="24"/>
          <w:szCs w:val="24"/>
        </w:rPr>
        <w:t xml:space="preserve"> Informal. The individual is told the nature of the infraction and given a chance to respond.</w:t>
      </w:r>
    </w:p>
    <w:p w14:paraId="348E0F81" w14:textId="77777777" w:rsidR="00694854" w:rsidRPr="00DB12B9" w:rsidRDefault="00A470B7">
      <w:pPr>
        <w:pStyle w:val="ListParagraph"/>
        <w:numPr>
          <w:ilvl w:val="0"/>
          <w:numId w:val="2"/>
        </w:numPr>
        <w:spacing w:after="60"/>
        <w:rPr>
          <w:rFonts w:ascii="Times New Roman" w:hAnsi="Times New Roman" w:cs="Times New Roman"/>
          <w:sz w:val="24"/>
          <w:szCs w:val="24"/>
        </w:rPr>
      </w:pPr>
      <w:r w:rsidRPr="00DB12B9">
        <w:rPr>
          <w:rFonts w:ascii="Times New Roman" w:hAnsi="Times New Roman" w:cs="Times New Roman"/>
          <w:b/>
          <w:bCs/>
          <w:sz w:val="24"/>
          <w:szCs w:val="24"/>
        </w:rPr>
        <w:t>Possible sanctions:</w:t>
      </w:r>
      <w:r w:rsidRPr="00DB12B9">
        <w:rPr>
          <w:rFonts w:ascii="Times New Roman" w:hAnsi="Times New Roman" w:cs="Times New Roman"/>
          <w:sz w:val="24"/>
          <w:szCs w:val="24"/>
        </w:rPr>
        <w:t xml:space="preserve"> Reprimand, apology, service or volunteering, suspension from an activity, or other appropriate measures.</w:t>
      </w:r>
    </w:p>
    <w:p w14:paraId="48F5A380" w14:textId="77777777" w:rsidR="00694854" w:rsidRPr="00DB12B9" w:rsidRDefault="00A470B7">
      <w:pPr>
        <w:pStyle w:val="ListParagraph"/>
        <w:numPr>
          <w:ilvl w:val="0"/>
          <w:numId w:val="2"/>
        </w:numPr>
        <w:spacing w:after="60"/>
        <w:rPr>
          <w:rFonts w:ascii="Times New Roman" w:hAnsi="Times New Roman" w:cs="Times New Roman"/>
          <w:sz w:val="24"/>
          <w:szCs w:val="24"/>
        </w:rPr>
      </w:pPr>
      <w:r w:rsidRPr="00DB12B9">
        <w:rPr>
          <w:rFonts w:ascii="Times New Roman" w:hAnsi="Times New Roman" w:cs="Times New Roman"/>
          <w:b/>
          <w:bCs/>
          <w:sz w:val="24"/>
          <w:szCs w:val="24"/>
        </w:rPr>
        <w:t>Examples:</w:t>
      </w:r>
      <w:r w:rsidRPr="00DB12B9">
        <w:rPr>
          <w:rFonts w:ascii="Times New Roman" w:hAnsi="Times New Roman" w:cs="Times New Roman"/>
          <w:sz w:val="24"/>
          <w:szCs w:val="24"/>
        </w:rPr>
        <w:t xml:space="preserve"> Disrespectful, offensive, or abusive comments, including racist or sexist remarks; conduct contrary to fair play, such as angry outbursts or arguing.</w:t>
      </w:r>
    </w:p>
    <w:p w14:paraId="128E5077" w14:textId="77777777" w:rsidR="00694854" w:rsidRPr="00DB12B9" w:rsidRDefault="00A470B7">
      <w:pPr>
        <w:spacing w:after="120"/>
        <w:rPr>
          <w:rFonts w:ascii="Times New Roman" w:hAnsi="Times New Roman" w:cs="Times New Roman"/>
          <w:sz w:val="24"/>
          <w:szCs w:val="24"/>
        </w:rPr>
      </w:pPr>
      <w:r w:rsidRPr="00DB12B9">
        <w:rPr>
          <w:rFonts w:ascii="Times New Roman" w:hAnsi="Times New Roman" w:cs="Times New Roman"/>
          <w:b/>
          <w:bCs/>
          <w:sz w:val="24"/>
          <w:szCs w:val="24"/>
        </w:rPr>
        <w:t>Major Infractions</w:t>
      </w:r>
    </w:p>
    <w:p w14:paraId="78B190B0" w14:textId="77777777" w:rsidR="00694854" w:rsidRPr="00DB12B9" w:rsidRDefault="00A470B7">
      <w:pPr>
        <w:pStyle w:val="ListParagraph"/>
        <w:numPr>
          <w:ilvl w:val="0"/>
          <w:numId w:val="2"/>
        </w:numPr>
        <w:spacing w:after="60"/>
        <w:rPr>
          <w:rFonts w:ascii="Times New Roman" w:hAnsi="Times New Roman" w:cs="Times New Roman"/>
          <w:sz w:val="24"/>
          <w:szCs w:val="24"/>
        </w:rPr>
      </w:pPr>
      <w:r w:rsidRPr="00DB12B9">
        <w:rPr>
          <w:rFonts w:ascii="Times New Roman" w:hAnsi="Times New Roman" w:cs="Times New Roman"/>
          <w:b/>
          <w:bCs/>
          <w:sz w:val="24"/>
          <w:szCs w:val="24"/>
        </w:rPr>
        <w:t>Definition:</w:t>
      </w:r>
      <w:r w:rsidRPr="00DB12B9">
        <w:rPr>
          <w:rFonts w:ascii="Times New Roman" w:hAnsi="Times New Roman" w:cs="Times New Roman"/>
          <w:sz w:val="24"/>
          <w:szCs w:val="24"/>
        </w:rPr>
        <w:t xml:space="preserve"> Misconduct, or repeated minor infractions, that causes or risks physical or emotional harm.</w:t>
      </w:r>
    </w:p>
    <w:p w14:paraId="4F089743" w14:textId="77777777" w:rsidR="00694854" w:rsidRPr="00DB12B9" w:rsidRDefault="00A470B7">
      <w:pPr>
        <w:pStyle w:val="ListParagraph"/>
        <w:numPr>
          <w:ilvl w:val="0"/>
          <w:numId w:val="2"/>
        </w:numPr>
        <w:spacing w:after="60"/>
        <w:rPr>
          <w:rFonts w:ascii="Times New Roman" w:hAnsi="Times New Roman" w:cs="Times New Roman"/>
          <w:sz w:val="24"/>
          <w:szCs w:val="24"/>
        </w:rPr>
      </w:pPr>
      <w:r w:rsidRPr="00DB12B9">
        <w:rPr>
          <w:rFonts w:ascii="Times New Roman" w:hAnsi="Times New Roman" w:cs="Times New Roman"/>
          <w:b/>
          <w:bCs/>
          <w:sz w:val="24"/>
          <w:szCs w:val="24"/>
        </w:rPr>
        <w:t>Who handles it:</w:t>
      </w:r>
      <w:r w:rsidRPr="00DB12B9">
        <w:rPr>
          <w:rFonts w:ascii="Times New Roman" w:hAnsi="Times New Roman" w:cs="Times New Roman"/>
          <w:sz w:val="24"/>
          <w:szCs w:val="24"/>
        </w:rPr>
        <w:t xml:space="preserve"> The Executive Board, following Appendix B.</w:t>
      </w:r>
    </w:p>
    <w:p w14:paraId="179FD1C4" w14:textId="77777777" w:rsidR="00694854" w:rsidRPr="00DB12B9" w:rsidRDefault="00A470B7">
      <w:pPr>
        <w:pStyle w:val="ListParagraph"/>
        <w:numPr>
          <w:ilvl w:val="0"/>
          <w:numId w:val="2"/>
        </w:numPr>
        <w:spacing w:after="60"/>
        <w:rPr>
          <w:rFonts w:ascii="Times New Roman" w:hAnsi="Times New Roman" w:cs="Times New Roman"/>
          <w:sz w:val="24"/>
          <w:szCs w:val="24"/>
        </w:rPr>
      </w:pPr>
      <w:r w:rsidRPr="00DB12B9">
        <w:rPr>
          <w:rFonts w:ascii="Times New Roman" w:hAnsi="Times New Roman" w:cs="Times New Roman"/>
          <w:b/>
          <w:bCs/>
          <w:sz w:val="24"/>
          <w:szCs w:val="24"/>
        </w:rPr>
        <w:t>Possible sanctions:</w:t>
      </w:r>
      <w:r w:rsidRPr="00DB12B9">
        <w:rPr>
          <w:rFonts w:ascii="Times New Roman" w:hAnsi="Times New Roman" w:cs="Times New Roman"/>
          <w:sz w:val="24"/>
          <w:szCs w:val="24"/>
        </w:rPr>
        <w:t xml:space="preserve"> Loss of privileges; suspension from events, future teams, or leadership roles; suspension from all Association activities; or expulsion.</w:t>
      </w:r>
    </w:p>
    <w:p w14:paraId="693EF94F" w14:textId="77777777" w:rsidR="00694854" w:rsidRPr="00DB12B9" w:rsidRDefault="00A470B7">
      <w:pPr>
        <w:pStyle w:val="ListParagraph"/>
        <w:numPr>
          <w:ilvl w:val="0"/>
          <w:numId w:val="2"/>
        </w:numPr>
        <w:spacing w:after="60"/>
        <w:rPr>
          <w:rFonts w:ascii="Times New Roman" w:hAnsi="Times New Roman" w:cs="Times New Roman"/>
          <w:sz w:val="24"/>
          <w:szCs w:val="24"/>
        </w:rPr>
      </w:pPr>
      <w:r w:rsidRPr="00DB12B9">
        <w:rPr>
          <w:rFonts w:ascii="Times New Roman" w:hAnsi="Times New Roman" w:cs="Times New Roman"/>
          <w:b/>
          <w:bCs/>
          <w:sz w:val="24"/>
          <w:szCs w:val="24"/>
        </w:rPr>
        <w:t>Factors considered:</w:t>
      </w:r>
      <w:r w:rsidRPr="00DB12B9">
        <w:rPr>
          <w:rFonts w:ascii="Times New Roman" w:hAnsi="Times New Roman" w:cs="Times New Roman"/>
          <w:sz w:val="24"/>
          <w:szCs w:val="24"/>
        </w:rPr>
        <w:t xml:space="preserve"> Nature and severity of the conduct, harm to others, cooperation, prior history, acceptance of responsibility and remorse, age and maturity, any retaliation, and prospects for improvement.</w:t>
      </w:r>
    </w:p>
    <w:p w14:paraId="2FEF32E0" w14:textId="77777777" w:rsidR="00694854" w:rsidRPr="00DB12B9" w:rsidRDefault="00A470B7">
      <w:pPr>
        <w:pStyle w:val="ListParagraph"/>
        <w:numPr>
          <w:ilvl w:val="0"/>
          <w:numId w:val="2"/>
        </w:numPr>
        <w:spacing w:after="60"/>
        <w:rPr>
          <w:rFonts w:ascii="Times New Roman" w:hAnsi="Times New Roman" w:cs="Times New Roman"/>
          <w:sz w:val="24"/>
          <w:szCs w:val="24"/>
        </w:rPr>
      </w:pPr>
      <w:r w:rsidRPr="00DB12B9">
        <w:rPr>
          <w:rFonts w:ascii="Times New Roman" w:hAnsi="Times New Roman" w:cs="Times New Roman"/>
          <w:b/>
          <w:bCs/>
          <w:sz w:val="24"/>
          <w:szCs w:val="24"/>
        </w:rPr>
        <w:t>Examples:</w:t>
      </w:r>
      <w:r w:rsidRPr="00DB12B9">
        <w:rPr>
          <w:rFonts w:ascii="Times New Roman" w:hAnsi="Times New Roman" w:cs="Times New Roman"/>
          <w:sz w:val="24"/>
          <w:szCs w:val="24"/>
        </w:rPr>
        <w:t xml:space="preserve"> Fighting; entering the field to confront someone; obscene or profane language or slurs; throwing objects; dangerous pranks; conduct that damages the Association's reputation; abuse of alcohol or other substances; vandalism; and underage use of alcohol or illegal substances.</w:t>
      </w:r>
    </w:p>
    <w:p w14:paraId="067F99CA" w14:textId="77777777" w:rsidR="00694854" w:rsidRPr="00DB12B9" w:rsidRDefault="00A470B7" w:rsidP="00516529">
      <w:pPr>
        <w:pStyle w:val="Heading1"/>
        <w:jc w:val="center"/>
        <w:rPr>
          <w:rFonts w:ascii="Times New Roman" w:hAnsi="Times New Roman" w:cs="Times New Roman"/>
          <w:color w:val="auto"/>
          <w:sz w:val="24"/>
          <w:szCs w:val="24"/>
        </w:rPr>
      </w:pPr>
      <w:r w:rsidRPr="00DB12B9">
        <w:rPr>
          <w:rFonts w:ascii="Times New Roman" w:hAnsi="Times New Roman" w:cs="Times New Roman"/>
          <w:color w:val="auto"/>
          <w:sz w:val="24"/>
          <w:szCs w:val="24"/>
        </w:rPr>
        <w:lastRenderedPageBreak/>
        <w:t>Appendix B. Complaint and Disciplinary Procedures</w:t>
      </w:r>
    </w:p>
    <w:p w14:paraId="683B88C3" w14:textId="77777777" w:rsidR="00694854" w:rsidRPr="00DB12B9" w:rsidRDefault="00A470B7">
      <w:pPr>
        <w:spacing w:after="120"/>
        <w:rPr>
          <w:rFonts w:ascii="Times New Roman" w:hAnsi="Times New Roman" w:cs="Times New Roman"/>
          <w:sz w:val="24"/>
          <w:szCs w:val="24"/>
        </w:rPr>
      </w:pPr>
      <w:r w:rsidRPr="00DB12B9">
        <w:rPr>
          <w:rFonts w:ascii="Times New Roman" w:hAnsi="Times New Roman" w:cs="Times New Roman"/>
          <w:b/>
          <w:bCs/>
          <w:sz w:val="24"/>
          <w:szCs w:val="24"/>
        </w:rPr>
        <w:t>Purpose.</w:t>
      </w:r>
      <w:r w:rsidRPr="00DB12B9">
        <w:rPr>
          <w:rFonts w:ascii="Times New Roman" w:hAnsi="Times New Roman" w:cs="Times New Roman"/>
          <w:sz w:val="24"/>
          <w:szCs w:val="24"/>
        </w:rPr>
        <w:t xml:space="preserve"> This procedure provides a fair, clear process for concerns that are not resolved informally. It is not a game protest procedure.</w:t>
      </w:r>
    </w:p>
    <w:p w14:paraId="4EFA8B63" w14:textId="77777777" w:rsidR="00694854" w:rsidRPr="00DB12B9" w:rsidRDefault="00A470B7">
      <w:pPr>
        <w:spacing w:after="120"/>
        <w:rPr>
          <w:rFonts w:ascii="Times New Roman" w:hAnsi="Times New Roman" w:cs="Times New Roman"/>
          <w:sz w:val="24"/>
          <w:szCs w:val="24"/>
        </w:rPr>
      </w:pPr>
      <w:r w:rsidRPr="00DB12B9">
        <w:rPr>
          <w:rFonts w:ascii="Times New Roman" w:hAnsi="Times New Roman" w:cs="Times New Roman"/>
          <w:b/>
          <w:bCs/>
          <w:sz w:val="24"/>
          <w:szCs w:val="24"/>
        </w:rPr>
        <w:t>Step 1 – Resolve Locally.</w:t>
      </w:r>
      <w:r w:rsidRPr="00DB12B9">
        <w:rPr>
          <w:rFonts w:ascii="Times New Roman" w:hAnsi="Times New Roman" w:cs="Times New Roman"/>
          <w:sz w:val="24"/>
          <w:szCs w:val="24"/>
        </w:rPr>
        <w:t xml:space="preserve"> Discuss the concern with the head coach. If it is not resolved, contact the Division Commissioner, and then the Chief Commissioner of the sport.</w:t>
      </w:r>
    </w:p>
    <w:p w14:paraId="7CC23A0A" w14:textId="1FC64B21" w:rsidR="00694854" w:rsidRPr="00DB12B9" w:rsidRDefault="00A470B7">
      <w:pPr>
        <w:spacing w:after="120"/>
        <w:rPr>
          <w:rFonts w:ascii="Times New Roman" w:hAnsi="Times New Roman" w:cs="Times New Roman"/>
          <w:sz w:val="24"/>
          <w:szCs w:val="24"/>
        </w:rPr>
      </w:pPr>
      <w:r w:rsidRPr="00DB12B9">
        <w:rPr>
          <w:rFonts w:ascii="Times New Roman" w:hAnsi="Times New Roman" w:cs="Times New Roman"/>
          <w:b/>
          <w:bCs/>
          <w:sz w:val="24"/>
          <w:szCs w:val="24"/>
        </w:rPr>
        <w:t xml:space="preserve">Step 2 – Submit </w:t>
      </w:r>
      <w:proofErr w:type="spellStart"/>
      <w:proofErr w:type="gramStart"/>
      <w:r w:rsidRPr="00DB12B9">
        <w:rPr>
          <w:rFonts w:ascii="Times New Roman" w:hAnsi="Times New Roman" w:cs="Times New Roman"/>
          <w:b/>
          <w:bCs/>
          <w:sz w:val="24"/>
          <w:szCs w:val="24"/>
        </w:rPr>
        <w:t>a</w:t>
      </w:r>
      <w:proofErr w:type="spellEnd"/>
      <w:proofErr w:type="gramEnd"/>
      <w:r w:rsidRPr="00DB12B9">
        <w:rPr>
          <w:rFonts w:ascii="Times New Roman" w:hAnsi="Times New Roman" w:cs="Times New Roman"/>
          <w:b/>
          <w:bCs/>
          <w:sz w:val="24"/>
          <w:szCs w:val="24"/>
        </w:rPr>
        <w:t xml:space="preserve"> </w:t>
      </w:r>
      <w:r w:rsidR="007E4DB2">
        <w:rPr>
          <w:rFonts w:ascii="Times New Roman" w:hAnsi="Times New Roman" w:cs="Times New Roman"/>
          <w:b/>
          <w:bCs/>
          <w:sz w:val="24"/>
          <w:szCs w:val="24"/>
        </w:rPr>
        <w:t xml:space="preserve">Email </w:t>
      </w:r>
      <w:r w:rsidRPr="00DB12B9">
        <w:rPr>
          <w:rFonts w:ascii="Times New Roman" w:hAnsi="Times New Roman" w:cs="Times New Roman"/>
          <w:b/>
          <w:bCs/>
          <w:sz w:val="24"/>
          <w:szCs w:val="24"/>
        </w:rPr>
        <w:t>Complaint.</w:t>
      </w:r>
      <w:r w:rsidRPr="00DB12B9">
        <w:rPr>
          <w:rFonts w:ascii="Times New Roman" w:hAnsi="Times New Roman" w:cs="Times New Roman"/>
          <w:sz w:val="24"/>
          <w:szCs w:val="24"/>
        </w:rPr>
        <w:t xml:space="preserve"> If the concern is still not resolved, submit a complaint or incident report to the </w:t>
      </w:r>
      <w:r w:rsidR="001D41AC">
        <w:rPr>
          <w:rFonts w:ascii="Times New Roman" w:hAnsi="Times New Roman" w:cs="Times New Roman"/>
          <w:sz w:val="24"/>
          <w:szCs w:val="24"/>
        </w:rPr>
        <w:t xml:space="preserve">President </w:t>
      </w:r>
      <w:r w:rsidRPr="00DB12B9">
        <w:rPr>
          <w:rFonts w:ascii="Times New Roman" w:hAnsi="Times New Roman" w:cs="Times New Roman"/>
          <w:sz w:val="24"/>
          <w:szCs w:val="24"/>
        </w:rPr>
        <w:t xml:space="preserve">using the </w:t>
      </w:r>
      <w:r w:rsidR="001D41AC">
        <w:rPr>
          <w:rFonts w:ascii="Times New Roman" w:hAnsi="Times New Roman" w:cs="Times New Roman"/>
          <w:sz w:val="24"/>
          <w:szCs w:val="24"/>
        </w:rPr>
        <w:t xml:space="preserve">email found </w:t>
      </w:r>
      <w:r w:rsidRPr="00DB12B9">
        <w:rPr>
          <w:rFonts w:ascii="Times New Roman" w:hAnsi="Times New Roman" w:cs="Times New Roman"/>
          <w:sz w:val="24"/>
          <w:szCs w:val="24"/>
        </w:rPr>
        <w:t>at bybsa.org. The complaint should include:</w:t>
      </w:r>
    </w:p>
    <w:p w14:paraId="4239931C" w14:textId="77777777" w:rsidR="00694854" w:rsidRPr="00DB12B9" w:rsidRDefault="00A470B7">
      <w:pPr>
        <w:pStyle w:val="ListParagraph"/>
        <w:numPr>
          <w:ilvl w:val="0"/>
          <w:numId w:val="7"/>
        </w:numPr>
        <w:spacing w:after="60"/>
        <w:rPr>
          <w:rFonts w:ascii="Times New Roman" w:hAnsi="Times New Roman" w:cs="Times New Roman"/>
          <w:sz w:val="24"/>
          <w:szCs w:val="24"/>
        </w:rPr>
      </w:pPr>
      <w:r w:rsidRPr="00DB12B9">
        <w:rPr>
          <w:rFonts w:ascii="Times New Roman" w:hAnsi="Times New Roman" w:cs="Times New Roman"/>
          <w:sz w:val="24"/>
          <w:szCs w:val="24"/>
        </w:rPr>
        <w:t xml:space="preserve">your name, and the player's name and date of </w:t>
      </w:r>
      <w:proofErr w:type="gramStart"/>
      <w:r w:rsidRPr="00DB12B9">
        <w:rPr>
          <w:rFonts w:ascii="Times New Roman" w:hAnsi="Times New Roman" w:cs="Times New Roman"/>
          <w:sz w:val="24"/>
          <w:szCs w:val="24"/>
        </w:rPr>
        <w:t>birth;</w:t>
      </w:r>
      <w:proofErr w:type="gramEnd"/>
    </w:p>
    <w:p w14:paraId="35CD6E37" w14:textId="153D0762" w:rsidR="00694854" w:rsidRPr="00DB12B9" w:rsidRDefault="00A470B7">
      <w:pPr>
        <w:pStyle w:val="ListParagraph"/>
        <w:numPr>
          <w:ilvl w:val="0"/>
          <w:numId w:val="7"/>
        </w:numPr>
        <w:spacing w:after="60"/>
        <w:rPr>
          <w:rFonts w:ascii="Times New Roman" w:hAnsi="Times New Roman" w:cs="Times New Roman"/>
          <w:sz w:val="24"/>
          <w:szCs w:val="24"/>
        </w:rPr>
      </w:pPr>
      <w:r w:rsidRPr="00DB12B9">
        <w:rPr>
          <w:rFonts w:ascii="Times New Roman" w:hAnsi="Times New Roman" w:cs="Times New Roman"/>
          <w:sz w:val="24"/>
          <w:szCs w:val="24"/>
        </w:rPr>
        <w:t xml:space="preserve">your phone number, and email </w:t>
      </w:r>
      <w:proofErr w:type="gramStart"/>
      <w:r w:rsidRPr="00DB12B9">
        <w:rPr>
          <w:rFonts w:ascii="Times New Roman" w:hAnsi="Times New Roman" w:cs="Times New Roman"/>
          <w:sz w:val="24"/>
          <w:szCs w:val="24"/>
        </w:rPr>
        <w:t>address;</w:t>
      </w:r>
      <w:proofErr w:type="gramEnd"/>
    </w:p>
    <w:p w14:paraId="250A140A" w14:textId="77777777" w:rsidR="00694854" w:rsidRPr="00DB12B9" w:rsidRDefault="00A470B7">
      <w:pPr>
        <w:pStyle w:val="ListParagraph"/>
        <w:numPr>
          <w:ilvl w:val="0"/>
          <w:numId w:val="7"/>
        </w:numPr>
        <w:spacing w:after="60"/>
        <w:rPr>
          <w:rFonts w:ascii="Times New Roman" w:hAnsi="Times New Roman" w:cs="Times New Roman"/>
          <w:sz w:val="24"/>
          <w:szCs w:val="24"/>
        </w:rPr>
      </w:pPr>
      <w:r w:rsidRPr="00DB12B9">
        <w:rPr>
          <w:rFonts w:ascii="Times New Roman" w:hAnsi="Times New Roman" w:cs="Times New Roman"/>
          <w:sz w:val="24"/>
          <w:szCs w:val="24"/>
        </w:rPr>
        <w:t xml:space="preserve">the division and team, and the head coach's </w:t>
      </w:r>
      <w:proofErr w:type="gramStart"/>
      <w:r w:rsidRPr="00DB12B9">
        <w:rPr>
          <w:rFonts w:ascii="Times New Roman" w:hAnsi="Times New Roman" w:cs="Times New Roman"/>
          <w:sz w:val="24"/>
          <w:szCs w:val="24"/>
        </w:rPr>
        <w:t>name;</w:t>
      </w:r>
      <w:proofErr w:type="gramEnd"/>
    </w:p>
    <w:p w14:paraId="0EAF983B" w14:textId="2E1B99BA" w:rsidR="00694854" w:rsidRPr="00DB12B9" w:rsidRDefault="00A470B7">
      <w:pPr>
        <w:pStyle w:val="ListParagraph"/>
        <w:numPr>
          <w:ilvl w:val="0"/>
          <w:numId w:val="7"/>
        </w:numPr>
        <w:spacing w:after="60"/>
        <w:rPr>
          <w:rFonts w:ascii="Times New Roman" w:hAnsi="Times New Roman" w:cs="Times New Roman"/>
          <w:sz w:val="24"/>
          <w:szCs w:val="24"/>
        </w:rPr>
      </w:pPr>
      <w:r w:rsidRPr="00DB12B9">
        <w:rPr>
          <w:rFonts w:ascii="Times New Roman" w:hAnsi="Times New Roman" w:cs="Times New Roman"/>
          <w:sz w:val="24"/>
          <w:szCs w:val="24"/>
        </w:rPr>
        <w:t>the nature and details of the complaint, including any responses from the coach or commissioner; and</w:t>
      </w:r>
      <w:r w:rsidR="001D41AC">
        <w:rPr>
          <w:rFonts w:ascii="Times New Roman" w:hAnsi="Times New Roman" w:cs="Times New Roman"/>
          <w:sz w:val="24"/>
          <w:szCs w:val="24"/>
        </w:rPr>
        <w:t xml:space="preserve"> your </w:t>
      </w:r>
      <w:proofErr w:type="gramStart"/>
      <w:r w:rsidR="001D41AC">
        <w:rPr>
          <w:rFonts w:ascii="Times New Roman" w:hAnsi="Times New Roman" w:cs="Times New Roman"/>
          <w:sz w:val="24"/>
          <w:szCs w:val="24"/>
        </w:rPr>
        <w:t>solution</w:t>
      </w:r>
      <w:proofErr w:type="gramEnd"/>
      <w:r w:rsidR="001D41AC">
        <w:rPr>
          <w:rFonts w:ascii="Times New Roman" w:hAnsi="Times New Roman" w:cs="Times New Roman"/>
          <w:sz w:val="24"/>
          <w:szCs w:val="24"/>
        </w:rPr>
        <w:t xml:space="preserve"> </w:t>
      </w:r>
    </w:p>
    <w:p w14:paraId="016FC5B0" w14:textId="77777777" w:rsidR="00694854" w:rsidRPr="00DB12B9" w:rsidRDefault="00A470B7">
      <w:pPr>
        <w:pStyle w:val="ListParagraph"/>
        <w:numPr>
          <w:ilvl w:val="0"/>
          <w:numId w:val="7"/>
        </w:numPr>
        <w:spacing w:after="60"/>
        <w:rPr>
          <w:rFonts w:ascii="Times New Roman" w:hAnsi="Times New Roman" w:cs="Times New Roman"/>
          <w:sz w:val="24"/>
          <w:szCs w:val="24"/>
        </w:rPr>
      </w:pPr>
      <w:r w:rsidRPr="00DB12B9">
        <w:rPr>
          <w:rFonts w:ascii="Times New Roman" w:hAnsi="Times New Roman" w:cs="Times New Roman"/>
          <w:sz w:val="24"/>
          <w:szCs w:val="24"/>
        </w:rPr>
        <w:t>for issues involving another team or an umpire crew, the dates, times, fields, and teams involved.</w:t>
      </w:r>
    </w:p>
    <w:p w14:paraId="37FF9188" w14:textId="58B12757" w:rsidR="00694854" w:rsidRPr="00DB12B9" w:rsidRDefault="00A470B7">
      <w:pPr>
        <w:spacing w:after="120"/>
        <w:rPr>
          <w:rFonts w:ascii="Times New Roman" w:hAnsi="Times New Roman" w:cs="Times New Roman"/>
          <w:sz w:val="24"/>
          <w:szCs w:val="24"/>
        </w:rPr>
      </w:pPr>
      <w:r w:rsidRPr="00DB12B9">
        <w:rPr>
          <w:rFonts w:ascii="Times New Roman" w:hAnsi="Times New Roman" w:cs="Times New Roman"/>
          <w:b/>
          <w:bCs/>
          <w:sz w:val="24"/>
          <w:szCs w:val="24"/>
        </w:rPr>
        <w:t>Step 3 – Review and Investigation.</w:t>
      </w:r>
      <w:r w:rsidRPr="00DB12B9">
        <w:rPr>
          <w:rFonts w:ascii="Times New Roman" w:hAnsi="Times New Roman" w:cs="Times New Roman"/>
          <w:sz w:val="24"/>
          <w:szCs w:val="24"/>
        </w:rPr>
        <w:t xml:space="preserve"> The President leads the review, and the Executive Board decides the matter under Association rules, the Mission, and the Code of Conduct. For major infractions, an investigation will normally begin within three (3) days. The </w:t>
      </w:r>
      <w:r w:rsidR="001D41AC">
        <w:rPr>
          <w:rFonts w:ascii="Times New Roman" w:hAnsi="Times New Roman" w:cs="Times New Roman"/>
          <w:sz w:val="24"/>
          <w:szCs w:val="24"/>
        </w:rPr>
        <w:t xml:space="preserve">President or </w:t>
      </w:r>
      <w:r w:rsidRPr="00DB12B9">
        <w:rPr>
          <w:rFonts w:ascii="Times New Roman" w:hAnsi="Times New Roman" w:cs="Times New Roman"/>
          <w:sz w:val="24"/>
          <w:szCs w:val="24"/>
        </w:rPr>
        <w:t>Executive Board may assign an impartial investigator and may adjust timelines for good cause.</w:t>
      </w:r>
    </w:p>
    <w:p w14:paraId="627EE8C5" w14:textId="77777777" w:rsidR="00694854" w:rsidRPr="00DB12B9" w:rsidRDefault="00A470B7">
      <w:pPr>
        <w:spacing w:after="120"/>
        <w:rPr>
          <w:rFonts w:ascii="Times New Roman" w:hAnsi="Times New Roman" w:cs="Times New Roman"/>
          <w:sz w:val="24"/>
          <w:szCs w:val="24"/>
        </w:rPr>
      </w:pPr>
      <w:r w:rsidRPr="00DB12B9">
        <w:rPr>
          <w:rFonts w:ascii="Times New Roman" w:hAnsi="Times New Roman" w:cs="Times New Roman"/>
          <w:b/>
          <w:bCs/>
          <w:sz w:val="24"/>
          <w:szCs w:val="24"/>
        </w:rPr>
        <w:t>Step 4 – Notice and Opportunity to Respond.</w:t>
      </w:r>
      <w:r w:rsidRPr="00DB12B9">
        <w:rPr>
          <w:rFonts w:ascii="Times New Roman" w:hAnsi="Times New Roman" w:cs="Times New Roman"/>
          <w:sz w:val="24"/>
          <w:szCs w:val="24"/>
        </w:rPr>
        <w:t xml:space="preserve"> For major infractions, the individual receives written notice of the allegations and of the date, time, and place of the Executive Board's review at least seven (7) days in advance, along with any investigator's report. The individual may present information and witness statements. A minor may be accompanied by a parent or guardian. The review proceeds even if the individual chooses not to participate.</w:t>
      </w:r>
    </w:p>
    <w:p w14:paraId="39B4B51E" w14:textId="26471CD1" w:rsidR="00694854" w:rsidRPr="00DB12B9" w:rsidRDefault="00A470B7">
      <w:pPr>
        <w:spacing w:after="120"/>
        <w:rPr>
          <w:rFonts w:ascii="Times New Roman" w:hAnsi="Times New Roman" w:cs="Times New Roman"/>
          <w:sz w:val="24"/>
          <w:szCs w:val="24"/>
        </w:rPr>
      </w:pPr>
      <w:r w:rsidRPr="00DB12B9">
        <w:rPr>
          <w:rFonts w:ascii="Times New Roman" w:hAnsi="Times New Roman" w:cs="Times New Roman"/>
          <w:b/>
          <w:bCs/>
          <w:sz w:val="24"/>
          <w:szCs w:val="24"/>
        </w:rPr>
        <w:t>Step 5 – Decision.</w:t>
      </w:r>
      <w:r w:rsidRPr="00DB12B9">
        <w:rPr>
          <w:rFonts w:ascii="Times New Roman" w:hAnsi="Times New Roman" w:cs="Times New Roman"/>
          <w:sz w:val="24"/>
          <w:szCs w:val="24"/>
        </w:rPr>
        <w:t xml:space="preserve"> The Executive Board decides by majority vote and issues a decision with reasons within seven (7) days after the review concludes. The decision is final and may not be appealed. It may be reversed only by a Board override under Section 4.2(c) of the Constitution.</w:t>
      </w:r>
    </w:p>
    <w:p w14:paraId="64951AC9" w14:textId="77777777" w:rsidR="00694854" w:rsidRPr="00DB12B9" w:rsidRDefault="00A470B7">
      <w:pPr>
        <w:spacing w:after="120"/>
        <w:rPr>
          <w:rFonts w:ascii="Times New Roman" w:hAnsi="Times New Roman" w:cs="Times New Roman"/>
          <w:sz w:val="24"/>
          <w:szCs w:val="24"/>
        </w:rPr>
      </w:pPr>
      <w:r w:rsidRPr="00DB12B9">
        <w:rPr>
          <w:rFonts w:ascii="Times New Roman" w:hAnsi="Times New Roman" w:cs="Times New Roman"/>
          <w:b/>
          <w:bCs/>
          <w:sz w:val="24"/>
          <w:szCs w:val="24"/>
        </w:rPr>
        <w:t>Interim Suspension.</w:t>
      </w:r>
      <w:r w:rsidRPr="00DB12B9">
        <w:rPr>
          <w:rFonts w:ascii="Times New Roman" w:hAnsi="Times New Roman" w:cs="Times New Roman"/>
          <w:sz w:val="24"/>
          <w:szCs w:val="24"/>
        </w:rPr>
        <w:t xml:space="preserve"> In serious matters, the President or the Executive Board may suspend an individual's participation until a decision is issued.</w:t>
      </w:r>
    </w:p>
    <w:p w14:paraId="47317785" w14:textId="77777777" w:rsidR="00694854" w:rsidRPr="00DB12B9" w:rsidRDefault="00A470B7">
      <w:pPr>
        <w:spacing w:after="120"/>
        <w:rPr>
          <w:rFonts w:ascii="Times New Roman" w:hAnsi="Times New Roman" w:cs="Times New Roman"/>
          <w:sz w:val="24"/>
          <w:szCs w:val="24"/>
        </w:rPr>
      </w:pPr>
      <w:r w:rsidRPr="00DB12B9">
        <w:rPr>
          <w:rFonts w:ascii="Times New Roman" w:hAnsi="Times New Roman" w:cs="Times New Roman"/>
          <w:b/>
          <w:bCs/>
          <w:sz w:val="24"/>
          <w:szCs w:val="24"/>
        </w:rPr>
        <w:t>Confidentiality.</w:t>
      </w:r>
      <w:r w:rsidRPr="00DB12B9">
        <w:rPr>
          <w:rFonts w:ascii="Times New Roman" w:hAnsi="Times New Roman" w:cs="Times New Roman"/>
          <w:sz w:val="24"/>
          <w:szCs w:val="24"/>
        </w:rPr>
        <w:t xml:space="preserve"> Complaints and reviews are kept confidential except where disclosure is required by a sanction, required by law, or necessary for safety.</w:t>
      </w:r>
    </w:p>
    <w:p w14:paraId="4FC315BD" w14:textId="77777777" w:rsidR="00694854" w:rsidRDefault="00A470B7">
      <w:pPr>
        <w:spacing w:after="120"/>
      </w:pPr>
      <w:r w:rsidRPr="00DB12B9">
        <w:rPr>
          <w:rFonts w:ascii="Times New Roman" w:hAnsi="Times New Roman" w:cs="Times New Roman"/>
          <w:b/>
          <w:bCs/>
          <w:sz w:val="24"/>
          <w:szCs w:val="24"/>
        </w:rPr>
        <w:t>Reporting.</w:t>
      </w:r>
      <w:r w:rsidRPr="00DB12B9">
        <w:rPr>
          <w:rFonts w:ascii="Times New Roman" w:hAnsi="Times New Roman" w:cs="Times New Roman"/>
          <w:sz w:val="24"/>
          <w:szCs w:val="24"/>
        </w:rPr>
        <w:t xml:space="preserve"> The President reports the outcomes of major infraction decisions at the next Board meeting, without disclosing confi</w:t>
      </w:r>
      <w:r>
        <w:t>dential details.</w:t>
      </w:r>
    </w:p>
    <w:sectPr w:rsidR="00694854">
      <w:headerReference w:type="default" r:id="rId7"/>
      <w:footerReference w:type="default" r:id="rId8"/>
      <w:pgSz w:w="12240" w:h="15840"/>
      <w:pgMar w:top="1260" w:right="1300" w:bottom="126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811E8" w14:textId="77777777" w:rsidR="000E512C" w:rsidRDefault="00A470B7">
      <w:r>
        <w:separator/>
      </w:r>
    </w:p>
  </w:endnote>
  <w:endnote w:type="continuationSeparator" w:id="0">
    <w:p w14:paraId="345EB682" w14:textId="77777777" w:rsidR="000E512C" w:rsidRDefault="00A47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D46F8" w14:textId="77777777" w:rsidR="00694854" w:rsidRDefault="00A470B7">
    <w:pPr>
      <w:jc w:val="center"/>
    </w:pPr>
    <w:r>
      <w:rPr>
        <w:color w:val="808080"/>
        <w:sz w:val="16"/>
        <w:szCs w:val="16"/>
      </w:rPr>
      <w:t xml:space="preserve">Page </w:t>
    </w:r>
    <w:r>
      <w:rPr>
        <w:color w:val="808080"/>
        <w:sz w:val="16"/>
        <w:szCs w:val="16"/>
      </w:rPr>
      <w:fldChar w:fldCharType="begin"/>
    </w:r>
    <w:r>
      <w:rPr>
        <w:color w:val="808080"/>
        <w:sz w:val="16"/>
        <w:szCs w:val="16"/>
      </w:rPr>
      <w:instrText>PAGE</w:instrText>
    </w:r>
    <w:r>
      <w:rPr>
        <w:color w:val="808080"/>
        <w:sz w:val="16"/>
        <w:szCs w:val="16"/>
      </w:rPr>
      <w:fldChar w:fldCharType="separate"/>
    </w:r>
    <w:r>
      <w:rPr>
        <w:noProof/>
        <w:color w:val="808080"/>
        <w:sz w:val="16"/>
        <w:szCs w:val="16"/>
      </w:rPr>
      <w:t>1</w:t>
    </w:r>
    <w:r>
      <w:rPr>
        <w:color w:val="808080"/>
        <w:sz w:val="16"/>
        <w:szCs w:val="16"/>
      </w:rPr>
      <w:fldChar w:fldCharType="end"/>
    </w:r>
    <w:r>
      <w:rPr>
        <w:color w:val="808080"/>
        <w:sz w:val="16"/>
        <w:szCs w:val="16"/>
      </w:rPr>
      <w:t xml:space="preserve"> of </w:t>
    </w:r>
    <w:r>
      <w:rPr>
        <w:color w:val="808080"/>
        <w:sz w:val="16"/>
        <w:szCs w:val="16"/>
      </w:rPr>
      <w:fldChar w:fldCharType="begin"/>
    </w:r>
    <w:r>
      <w:rPr>
        <w:color w:val="808080"/>
        <w:sz w:val="16"/>
        <w:szCs w:val="16"/>
      </w:rPr>
      <w:instrText>NUMPAGES</w:instrText>
    </w:r>
    <w:r>
      <w:rPr>
        <w:color w:val="808080"/>
        <w:sz w:val="16"/>
        <w:szCs w:val="16"/>
      </w:rPr>
      <w:fldChar w:fldCharType="separate"/>
    </w:r>
    <w:r>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5C722" w14:textId="77777777" w:rsidR="000E512C" w:rsidRDefault="00A470B7">
      <w:r>
        <w:separator/>
      </w:r>
    </w:p>
  </w:footnote>
  <w:footnote w:type="continuationSeparator" w:id="0">
    <w:p w14:paraId="6B593DAA" w14:textId="77777777" w:rsidR="000E512C" w:rsidRDefault="00A47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D8C7B" w14:textId="77777777" w:rsidR="00694854" w:rsidRDefault="00A470B7">
    <w:pPr>
      <w:jc w:val="right"/>
    </w:pPr>
    <w:r>
      <w:rPr>
        <w:color w:val="808080"/>
        <w:sz w:val="16"/>
        <w:szCs w:val="16"/>
      </w:rPr>
      <w:t>BYBSA Constitution &amp; Governing Policies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F516C"/>
    <w:multiLevelType w:val="hybridMultilevel"/>
    <w:tmpl w:val="C0DE96F0"/>
    <w:lvl w:ilvl="0" w:tplc="209C81DE">
      <w:start w:val="1"/>
      <w:numFmt w:val="bullet"/>
      <w:lvlText w:val="●"/>
      <w:lvlJc w:val="left"/>
      <w:pPr>
        <w:ind w:left="720" w:hanging="360"/>
      </w:pPr>
    </w:lvl>
    <w:lvl w:ilvl="1" w:tplc="A686EB26">
      <w:start w:val="1"/>
      <w:numFmt w:val="bullet"/>
      <w:lvlText w:val="○"/>
      <w:lvlJc w:val="left"/>
      <w:pPr>
        <w:ind w:left="1440" w:hanging="360"/>
      </w:pPr>
    </w:lvl>
    <w:lvl w:ilvl="2" w:tplc="C756A21A">
      <w:start w:val="1"/>
      <w:numFmt w:val="bullet"/>
      <w:lvlText w:val="■"/>
      <w:lvlJc w:val="left"/>
      <w:pPr>
        <w:ind w:left="2160" w:hanging="360"/>
      </w:pPr>
    </w:lvl>
    <w:lvl w:ilvl="3" w:tplc="65AAB510">
      <w:start w:val="1"/>
      <w:numFmt w:val="bullet"/>
      <w:lvlText w:val="●"/>
      <w:lvlJc w:val="left"/>
      <w:pPr>
        <w:ind w:left="2880" w:hanging="360"/>
      </w:pPr>
    </w:lvl>
    <w:lvl w:ilvl="4" w:tplc="D67E171C">
      <w:start w:val="1"/>
      <w:numFmt w:val="bullet"/>
      <w:lvlText w:val="○"/>
      <w:lvlJc w:val="left"/>
      <w:pPr>
        <w:ind w:left="3600" w:hanging="360"/>
      </w:pPr>
    </w:lvl>
    <w:lvl w:ilvl="5" w:tplc="EFDC5184">
      <w:start w:val="1"/>
      <w:numFmt w:val="bullet"/>
      <w:lvlText w:val="■"/>
      <w:lvlJc w:val="left"/>
      <w:pPr>
        <w:ind w:left="4320" w:hanging="360"/>
      </w:pPr>
    </w:lvl>
    <w:lvl w:ilvl="6" w:tplc="9500BFD2">
      <w:start w:val="1"/>
      <w:numFmt w:val="bullet"/>
      <w:lvlText w:val="●"/>
      <w:lvlJc w:val="left"/>
      <w:pPr>
        <w:ind w:left="5040" w:hanging="360"/>
      </w:pPr>
    </w:lvl>
    <w:lvl w:ilvl="7" w:tplc="5588C270">
      <w:start w:val="1"/>
      <w:numFmt w:val="bullet"/>
      <w:lvlText w:val="●"/>
      <w:lvlJc w:val="left"/>
      <w:pPr>
        <w:ind w:left="5760" w:hanging="360"/>
      </w:pPr>
    </w:lvl>
    <w:lvl w:ilvl="8" w:tplc="CAC22180">
      <w:start w:val="1"/>
      <w:numFmt w:val="bullet"/>
      <w:lvlText w:val="●"/>
      <w:lvlJc w:val="left"/>
      <w:pPr>
        <w:ind w:left="6480" w:hanging="360"/>
      </w:pPr>
    </w:lvl>
  </w:abstractNum>
  <w:abstractNum w:abstractNumId="1" w15:restartNumberingAfterBreak="0">
    <w:nsid w:val="263B5DDA"/>
    <w:multiLevelType w:val="hybridMultilevel"/>
    <w:tmpl w:val="6A3842EC"/>
    <w:lvl w:ilvl="0" w:tplc="AE6A8674">
      <w:start w:val="1"/>
      <w:numFmt w:val="decimal"/>
      <w:lvlText w:val="%1."/>
      <w:lvlJc w:val="left"/>
      <w:pPr>
        <w:ind w:left="1080" w:hanging="400"/>
      </w:pPr>
    </w:lvl>
    <w:lvl w:ilvl="1" w:tplc="B5F27930">
      <w:numFmt w:val="decimal"/>
      <w:lvlText w:val=""/>
      <w:lvlJc w:val="left"/>
    </w:lvl>
    <w:lvl w:ilvl="2" w:tplc="B74EAC40">
      <w:numFmt w:val="decimal"/>
      <w:lvlText w:val=""/>
      <w:lvlJc w:val="left"/>
    </w:lvl>
    <w:lvl w:ilvl="3" w:tplc="AE5442B0">
      <w:numFmt w:val="decimal"/>
      <w:lvlText w:val=""/>
      <w:lvlJc w:val="left"/>
    </w:lvl>
    <w:lvl w:ilvl="4" w:tplc="B12ECFBC">
      <w:numFmt w:val="decimal"/>
      <w:lvlText w:val=""/>
      <w:lvlJc w:val="left"/>
    </w:lvl>
    <w:lvl w:ilvl="5" w:tplc="EA00B64A">
      <w:numFmt w:val="decimal"/>
      <w:lvlText w:val=""/>
      <w:lvlJc w:val="left"/>
    </w:lvl>
    <w:lvl w:ilvl="6" w:tplc="C8A4C66A">
      <w:numFmt w:val="decimal"/>
      <w:lvlText w:val=""/>
      <w:lvlJc w:val="left"/>
    </w:lvl>
    <w:lvl w:ilvl="7" w:tplc="77C060DA">
      <w:numFmt w:val="decimal"/>
      <w:lvlText w:val=""/>
      <w:lvlJc w:val="left"/>
    </w:lvl>
    <w:lvl w:ilvl="8" w:tplc="EBC8E0B4">
      <w:numFmt w:val="decimal"/>
      <w:lvlText w:val=""/>
      <w:lvlJc w:val="left"/>
    </w:lvl>
  </w:abstractNum>
  <w:abstractNum w:abstractNumId="2" w15:restartNumberingAfterBreak="0">
    <w:nsid w:val="2CFC0526"/>
    <w:multiLevelType w:val="hybridMultilevel"/>
    <w:tmpl w:val="86EA3A78"/>
    <w:lvl w:ilvl="0" w:tplc="69CA098A">
      <w:start w:val="1"/>
      <w:numFmt w:val="decimal"/>
      <w:lvlText w:val="%1."/>
      <w:lvlJc w:val="left"/>
      <w:pPr>
        <w:ind w:left="1080" w:hanging="400"/>
      </w:pPr>
    </w:lvl>
    <w:lvl w:ilvl="1" w:tplc="6FEAFEE4">
      <w:numFmt w:val="decimal"/>
      <w:lvlText w:val=""/>
      <w:lvlJc w:val="left"/>
    </w:lvl>
    <w:lvl w:ilvl="2" w:tplc="24D20A9A">
      <w:numFmt w:val="decimal"/>
      <w:lvlText w:val=""/>
      <w:lvlJc w:val="left"/>
    </w:lvl>
    <w:lvl w:ilvl="3" w:tplc="0CB018B2">
      <w:numFmt w:val="decimal"/>
      <w:lvlText w:val=""/>
      <w:lvlJc w:val="left"/>
    </w:lvl>
    <w:lvl w:ilvl="4" w:tplc="A706096E">
      <w:numFmt w:val="decimal"/>
      <w:lvlText w:val=""/>
      <w:lvlJc w:val="left"/>
    </w:lvl>
    <w:lvl w:ilvl="5" w:tplc="16C26512">
      <w:numFmt w:val="decimal"/>
      <w:lvlText w:val=""/>
      <w:lvlJc w:val="left"/>
    </w:lvl>
    <w:lvl w:ilvl="6" w:tplc="CE7CF6A0">
      <w:numFmt w:val="decimal"/>
      <w:lvlText w:val=""/>
      <w:lvlJc w:val="left"/>
    </w:lvl>
    <w:lvl w:ilvl="7" w:tplc="227E7E5C">
      <w:numFmt w:val="decimal"/>
      <w:lvlText w:val=""/>
      <w:lvlJc w:val="left"/>
    </w:lvl>
    <w:lvl w:ilvl="8" w:tplc="13A85A9A">
      <w:numFmt w:val="decimal"/>
      <w:lvlText w:val=""/>
      <w:lvlJc w:val="left"/>
    </w:lvl>
  </w:abstractNum>
  <w:abstractNum w:abstractNumId="3" w15:restartNumberingAfterBreak="0">
    <w:nsid w:val="2F965AC5"/>
    <w:multiLevelType w:val="hybridMultilevel"/>
    <w:tmpl w:val="06D6AB1E"/>
    <w:lvl w:ilvl="0" w:tplc="11C05206">
      <w:start w:val="1"/>
      <w:numFmt w:val="bullet"/>
      <w:lvlText w:val="•"/>
      <w:lvlJc w:val="left"/>
      <w:pPr>
        <w:ind w:left="900" w:hanging="360"/>
      </w:pPr>
    </w:lvl>
    <w:lvl w:ilvl="1" w:tplc="067AD42C">
      <w:numFmt w:val="decimal"/>
      <w:lvlText w:val=""/>
      <w:lvlJc w:val="left"/>
    </w:lvl>
    <w:lvl w:ilvl="2" w:tplc="500A28B8">
      <w:numFmt w:val="decimal"/>
      <w:lvlText w:val=""/>
      <w:lvlJc w:val="left"/>
    </w:lvl>
    <w:lvl w:ilvl="3" w:tplc="75BAF0CA">
      <w:numFmt w:val="decimal"/>
      <w:lvlText w:val=""/>
      <w:lvlJc w:val="left"/>
    </w:lvl>
    <w:lvl w:ilvl="4" w:tplc="F6407DD0">
      <w:numFmt w:val="decimal"/>
      <w:lvlText w:val=""/>
      <w:lvlJc w:val="left"/>
    </w:lvl>
    <w:lvl w:ilvl="5" w:tplc="1FAECB38">
      <w:numFmt w:val="decimal"/>
      <w:lvlText w:val=""/>
      <w:lvlJc w:val="left"/>
    </w:lvl>
    <w:lvl w:ilvl="6" w:tplc="C61E1C20">
      <w:numFmt w:val="decimal"/>
      <w:lvlText w:val=""/>
      <w:lvlJc w:val="left"/>
    </w:lvl>
    <w:lvl w:ilvl="7" w:tplc="57665150">
      <w:numFmt w:val="decimal"/>
      <w:lvlText w:val=""/>
      <w:lvlJc w:val="left"/>
    </w:lvl>
    <w:lvl w:ilvl="8" w:tplc="E634E614">
      <w:numFmt w:val="decimal"/>
      <w:lvlText w:val=""/>
      <w:lvlJc w:val="left"/>
    </w:lvl>
  </w:abstractNum>
  <w:abstractNum w:abstractNumId="4" w15:restartNumberingAfterBreak="0">
    <w:nsid w:val="31CA4C94"/>
    <w:multiLevelType w:val="hybridMultilevel"/>
    <w:tmpl w:val="24C8822E"/>
    <w:lvl w:ilvl="0" w:tplc="8E40B51C">
      <w:start w:val="1"/>
      <w:numFmt w:val="decimal"/>
      <w:lvlText w:val="%1."/>
      <w:lvlJc w:val="left"/>
      <w:pPr>
        <w:ind w:left="1080" w:hanging="400"/>
      </w:pPr>
    </w:lvl>
    <w:lvl w:ilvl="1" w:tplc="6346EEF6">
      <w:numFmt w:val="decimal"/>
      <w:lvlText w:val=""/>
      <w:lvlJc w:val="left"/>
    </w:lvl>
    <w:lvl w:ilvl="2" w:tplc="FF28655A">
      <w:numFmt w:val="decimal"/>
      <w:lvlText w:val=""/>
      <w:lvlJc w:val="left"/>
    </w:lvl>
    <w:lvl w:ilvl="3" w:tplc="B2F012F4">
      <w:numFmt w:val="decimal"/>
      <w:lvlText w:val=""/>
      <w:lvlJc w:val="left"/>
    </w:lvl>
    <w:lvl w:ilvl="4" w:tplc="98B4C2FE">
      <w:numFmt w:val="decimal"/>
      <w:lvlText w:val=""/>
      <w:lvlJc w:val="left"/>
    </w:lvl>
    <w:lvl w:ilvl="5" w:tplc="197E368A">
      <w:numFmt w:val="decimal"/>
      <w:lvlText w:val=""/>
      <w:lvlJc w:val="left"/>
    </w:lvl>
    <w:lvl w:ilvl="6" w:tplc="A60C93A8">
      <w:numFmt w:val="decimal"/>
      <w:lvlText w:val=""/>
      <w:lvlJc w:val="left"/>
    </w:lvl>
    <w:lvl w:ilvl="7" w:tplc="34AAD1A8">
      <w:numFmt w:val="decimal"/>
      <w:lvlText w:val=""/>
      <w:lvlJc w:val="left"/>
    </w:lvl>
    <w:lvl w:ilvl="8" w:tplc="C714C868">
      <w:numFmt w:val="decimal"/>
      <w:lvlText w:val=""/>
      <w:lvlJc w:val="left"/>
    </w:lvl>
  </w:abstractNum>
  <w:abstractNum w:abstractNumId="5" w15:restartNumberingAfterBreak="0">
    <w:nsid w:val="4CEB1AE7"/>
    <w:multiLevelType w:val="hybridMultilevel"/>
    <w:tmpl w:val="6EC85642"/>
    <w:lvl w:ilvl="0" w:tplc="A1A843F6">
      <w:start w:val="1"/>
      <w:numFmt w:val="decimal"/>
      <w:lvlText w:val="%1."/>
      <w:lvlJc w:val="left"/>
      <w:pPr>
        <w:ind w:left="1080" w:hanging="400"/>
      </w:pPr>
    </w:lvl>
    <w:lvl w:ilvl="1" w:tplc="A93C06D0">
      <w:numFmt w:val="decimal"/>
      <w:lvlText w:val=""/>
      <w:lvlJc w:val="left"/>
    </w:lvl>
    <w:lvl w:ilvl="2" w:tplc="98C8BD6A">
      <w:numFmt w:val="decimal"/>
      <w:lvlText w:val=""/>
      <w:lvlJc w:val="left"/>
    </w:lvl>
    <w:lvl w:ilvl="3" w:tplc="FF1EF096">
      <w:numFmt w:val="decimal"/>
      <w:lvlText w:val=""/>
      <w:lvlJc w:val="left"/>
    </w:lvl>
    <w:lvl w:ilvl="4" w:tplc="570E2650">
      <w:numFmt w:val="decimal"/>
      <w:lvlText w:val=""/>
      <w:lvlJc w:val="left"/>
    </w:lvl>
    <w:lvl w:ilvl="5" w:tplc="3A36783C">
      <w:numFmt w:val="decimal"/>
      <w:lvlText w:val=""/>
      <w:lvlJc w:val="left"/>
    </w:lvl>
    <w:lvl w:ilvl="6" w:tplc="03064296">
      <w:numFmt w:val="decimal"/>
      <w:lvlText w:val=""/>
      <w:lvlJc w:val="left"/>
    </w:lvl>
    <w:lvl w:ilvl="7" w:tplc="BF584946">
      <w:numFmt w:val="decimal"/>
      <w:lvlText w:val=""/>
      <w:lvlJc w:val="left"/>
    </w:lvl>
    <w:lvl w:ilvl="8" w:tplc="7DF82B6A">
      <w:numFmt w:val="decimal"/>
      <w:lvlText w:val=""/>
      <w:lvlJc w:val="left"/>
    </w:lvl>
  </w:abstractNum>
  <w:abstractNum w:abstractNumId="6" w15:restartNumberingAfterBreak="0">
    <w:nsid w:val="7DD3619B"/>
    <w:multiLevelType w:val="hybridMultilevel"/>
    <w:tmpl w:val="98FA351C"/>
    <w:lvl w:ilvl="0" w:tplc="D15E83A8">
      <w:start w:val="1"/>
      <w:numFmt w:val="decimal"/>
      <w:lvlText w:val="%1."/>
      <w:lvlJc w:val="left"/>
      <w:pPr>
        <w:ind w:left="1080" w:hanging="400"/>
      </w:pPr>
    </w:lvl>
    <w:lvl w:ilvl="1" w:tplc="50E60334">
      <w:numFmt w:val="decimal"/>
      <w:lvlText w:val=""/>
      <w:lvlJc w:val="left"/>
    </w:lvl>
    <w:lvl w:ilvl="2" w:tplc="5C9AE6B0">
      <w:numFmt w:val="decimal"/>
      <w:lvlText w:val=""/>
      <w:lvlJc w:val="left"/>
    </w:lvl>
    <w:lvl w:ilvl="3" w:tplc="89E494C2">
      <w:numFmt w:val="decimal"/>
      <w:lvlText w:val=""/>
      <w:lvlJc w:val="left"/>
    </w:lvl>
    <w:lvl w:ilvl="4" w:tplc="5038C6F4">
      <w:numFmt w:val="decimal"/>
      <w:lvlText w:val=""/>
      <w:lvlJc w:val="left"/>
    </w:lvl>
    <w:lvl w:ilvl="5" w:tplc="0F324792">
      <w:numFmt w:val="decimal"/>
      <w:lvlText w:val=""/>
      <w:lvlJc w:val="left"/>
    </w:lvl>
    <w:lvl w:ilvl="6" w:tplc="2A0C7E5A">
      <w:numFmt w:val="decimal"/>
      <w:lvlText w:val=""/>
      <w:lvlJc w:val="left"/>
    </w:lvl>
    <w:lvl w:ilvl="7" w:tplc="A8B6F05A">
      <w:numFmt w:val="decimal"/>
      <w:lvlText w:val=""/>
      <w:lvlJc w:val="left"/>
    </w:lvl>
    <w:lvl w:ilvl="8" w:tplc="6B0AF836">
      <w:numFmt w:val="decimal"/>
      <w:lvlText w:val=""/>
      <w:lvlJc w:val="left"/>
    </w:lvl>
  </w:abstractNum>
  <w:num w:numId="1" w16cid:durableId="669648142">
    <w:abstractNumId w:val="0"/>
    <w:lvlOverride w:ilvl="0">
      <w:startOverride w:val="1"/>
    </w:lvlOverride>
  </w:num>
  <w:num w:numId="2" w16cid:durableId="266040325">
    <w:abstractNumId w:val="3"/>
    <w:lvlOverride w:ilvl="0">
      <w:startOverride w:val="1"/>
    </w:lvlOverride>
  </w:num>
  <w:num w:numId="3" w16cid:durableId="905338103">
    <w:abstractNumId w:val="5"/>
    <w:lvlOverride w:ilvl="0">
      <w:startOverride w:val="1"/>
    </w:lvlOverride>
  </w:num>
  <w:num w:numId="4" w16cid:durableId="225652581">
    <w:abstractNumId w:val="2"/>
    <w:lvlOverride w:ilvl="0">
      <w:startOverride w:val="1"/>
    </w:lvlOverride>
  </w:num>
  <w:num w:numId="5" w16cid:durableId="1760056752">
    <w:abstractNumId w:val="6"/>
    <w:lvlOverride w:ilvl="0">
      <w:startOverride w:val="1"/>
    </w:lvlOverride>
  </w:num>
  <w:num w:numId="6" w16cid:durableId="1433086158">
    <w:abstractNumId w:val="1"/>
    <w:lvlOverride w:ilvl="0">
      <w:startOverride w:val="1"/>
    </w:lvlOverride>
  </w:num>
  <w:num w:numId="7" w16cid:durableId="1610506091">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854"/>
    <w:rsid w:val="000E512C"/>
    <w:rsid w:val="00127DC7"/>
    <w:rsid w:val="00194422"/>
    <w:rsid w:val="001D41AC"/>
    <w:rsid w:val="003808D4"/>
    <w:rsid w:val="003F7658"/>
    <w:rsid w:val="00516529"/>
    <w:rsid w:val="0053326D"/>
    <w:rsid w:val="00666989"/>
    <w:rsid w:val="00694854"/>
    <w:rsid w:val="0072240F"/>
    <w:rsid w:val="00737594"/>
    <w:rsid w:val="007E4DB2"/>
    <w:rsid w:val="00802814"/>
    <w:rsid w:val="008640C7"/>
    <w:rsid w:val="00A164F3"/>
    <w:rsid w:val="00A470B7"/>
    <w:rsid w:val="00B12969"/>
    <w:rsid w:val="00B71428"/>
    <w:rsid w:val="00C473FB"/>
    <w:rsid w:val="00C85A49"/>
    <w:rsid w:val="00D62C27"/>
    <w:rsid w:val="00DB12B9"/>
    <w:rsid w:val="00DB418E"/>
    <w:rsid w:val="00E05EC4"/>
    <w:rsid w:val="00F51595"/>
    <w:rsid w:val="00F60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B0257"/>
  <w15:docId w15:val="{F10D0C9D-6125-4B20-B7B0-9F5FC7C62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pBdr>
        <w:bottom w:val="single" w:sz="4" w:space="4" w:color="BFBFBF"/>
      </w:pBdr>
      <w:spacing w:before="320" w:after="140"/>
      <w:outlineLvl w:val="0"/>
    </w:pPr>
    <w:rPr>
      <w:b/>
      <w:bCs/>
      <w:color w:val="1F3864"/>
      <w:sz w:val="26"/>
      <w:szCs w:val="26"/>
    </w:rPr>
  </w:style>
  <w:style w:type="paragraph" w:styleId="Heading2">
    <w:name w:val="heading 2"/>
    <w:uiPriority w:val="9"/>
    <w:unhideWhenUsed/>
    <w:qFormat/>
    <w:pPr>
      <w:keepNext/>
      <w:spacing w:before="200" w:after="100"/>
      <w:outlineLvl w:val="1"/>
    </w:pPr>
    <w:rPr>
      <w:b/>
      <w:bCs/>
      <w:color w:val="1F3864"/>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13</Pages>
  <Words>4875</Words>
  <Characters>27793</Characters>
  <Application>Microsoft Office Word</Application>
  <DocSecurity>0</DocSecurity>
  <Lines>231</Lines>
  <Paragraphs>65</Paragraphs>
  <ScaleCrop>false</ScaleCrop>
  <Company/>
  <LinksUpToDate>false</LinksUpToDate>
  <CharactersWithSpaces>32603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BYBSA Constitution &amp; Governing Policies</dc:title>
  <dc:creator>BYBSA</dc:creator>
  <cp:lastModifiedBy>Cooper Stockton</cp:lastModifiedBy>
  <cp:revision>27</cp:revision>
  <dcterms:created xsi:type="dcterms:W3CDTF">2026-10-08T21:37:00Z</dcterms:created>
  <dcterms:modified xsi:type="dcterms:W3CDTF">2026-10-09T15:13:00Z</dcterms:modified>
</cp:coreProperties>
</file>