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4CB600" w14:textId="77777777" w:rsidR="00000000" w:rsidRPr="004A7B17" w:rsidRDefault="0048023C" w:rsidP="003D48BA">
      <w:pPr>
        <w:pStyle w:val="NoSpacing"/>
        <w:jc w:val="center"/>
        <w:rPr>
          <w:b/>
          <w:sz w:val="40"/>
          <w:szCs w:val="40"/>
        </w:rPr>
      </w:pPr>
      <w:r w:rsidRPr="004A7B17">
        <w:rPr>
          <w:b/>
          <w:sz w:val="40"/>
          <w:szCs w:val="40"/>
        </w:rPr>
        <w:t>Aberdeen Hockey Association</w:t>
      </w:r>
    </w:p>
    <w:p w14:paraId="7DEEE075" w14:textId="77777777" w:rsidR="0048023C" w:rsidRPr="004A7B17" w:rsidRDefault="000911E5" w:rsidP="003D48BA">
      <w:pPr>
        <w:pStyle w:val="NoSpacing"/>
        <w:jc w:val="center"/>
        <w:rPr>
          <w:b/>
          <w:sz w:val="40"/>
          <w:szCs w:val="40"/>
        </w:rPr>
      </w:pPr>
      <w:r>
        <w:rPr>
          <w:b/>
          <w:sz w:val="40"/>
          <w:szCs w:val="40"/>
        </w:rPr>
        <w:t xml:space="preserve">Hockey </w:t>
      </w:r>
      <w:r w:rsidR="0048023C" w:rsidRPr="004A7B17">
        <w:rPr>
          <w:b/>
          <w:sz w:val="40"/>
          <w:szCs w:val="40"/>
        </w:rPr>
        <w:t>Officiating Policy</w:t>
      </w:r>
    </w:p>
    <w:p w14:paraId="5025ED20" w14:textId="77777777" w:rsidR="003D48BA" w:rsidRPr="003D48BA" w:rsidRDefault="003D48BA" w:rsidP="003D48BA">
      <w:pPr>
        <w:pStyle w:val="NoSpacing"/>
        <w:jc w:val="center"/>
        <w:rPr>
          <w:b/>
        </w:rPr>
      </w:pPr>
    </w:p>
    <w:p w14:paraId="5A06D1F2" w14:textId="77777777" w:rsidR="0048023C" w:rsidRDefault="0048023C" w:rsidP="003D48BA">
      <w:pPr>
        <w:pStyle w:val="NoSpacing"/>
      </w:pPr>
      <w:r>
        <w:t xml:space="preserve">This document outlines Aberdeen Hockey Association’s </w:t>
      </w:r>
      <w:r w:rsidR="00645C41">
        <w:t xml:space="preserve">(AHA) </w:t>
      </w:r>
      <w:r>
        <w:t>policy governing the usage of Officials including</w:t>
      </w:r>
      <w:r w:rsidR="008E2785">
        <w:t>,</w:t>
      </w:r>
      <w:r>
        <w:t xml:space="preserve"> but not limited to Referees and Linesman for all games.  This policy is not meant to replace or revise any policy already established by USA Hockey</w:t>
      </w:r>
      <w:r w:rsidR="000911E5">
        <w:t xml:space="preserve"> or South Dakota Amateur Hockey Association (SDAHA)</w:t>
      </w:r>
      <w:r>
        <w:t xml:space="preserve">.  If any information within this policy contradicts </w:t>
      </w:r>
      <w:r w:rsidR="00C45C25">
        <w:t>a policy established by USA Hockey</w:t>
      </w:r>
      <w:r w:rsidR="004A7B17">
        <w:t xml:space="preserve"> or S</w:t>
      </w:r>
      <w:r w:rsidR="000911E5">
        <w:t>DAHA</w:t>
      </w:r>
      <w:r w:rsidR="00C45C25">
        <w:t>, the</w:t>
      </w:r>
      <w:r w:rsidR="004A7B17">
        <w:t xml:space="preserve">se other </w:t>
      </w:r>
      <w:r w:rsidR="00C45C25">
        <w:t>polic</w:t>
      </w:r>
      <w:r w:rsidR="004A7B17">
        <w:t>ies</w:t>
      </w:r>
      <w:r w:rsidR="00C45C25">
        <w:t xml:space="preserve"> will supersede AHA’s policy and AHA will follow </w:t>
      </w:r>
      <w:r w:rsidR="004A7B17">
        <w:t xml:space="preserve">their </w:t>
      </w:r>
      <w:r w:rsidR="00C45C25">
        <w:t>policy.</w:t>
      </w:r>
    </w:p>
    <w:p w14:paraId="52B10B47" w14:textId="77777777" w:rsidR="003D48BA" w:rsidRDefault="003D48BA" w:rsidP="003D48BA">
      <w:pPr>
        <w:pStyle w:val="NoSpacing"/>
      </w:pPr>
    </w:p>
    <w:p w14:paraId="6D0A7EE1" w14:textId="77777777" w:rsidR="007D57E9" w:rsidRDefault="007D57E9" w:rsidP="003D48BA">
      <w:pPr>
        <w:pStyle w:val="NoSpacing"/>
      </w:pPr>
      <w:r>
        <w:t xml:space="preserve">AHA recognizes the need for qualified and certified officials.  AHA encourages the development of additional officials especially </w:t>
      </w:r>
      <w:r w:rsidR="003D48BA">
        <w:t xml:space="preserve">the </w:t>
      </w:r>
      <w:r>
        <w:t xml:space="preserve">ages of 10 and </w:t>
      </w:r>
      <w:r w:rsidR="00475FC4">
        <w:t>older.</w:t>
      </w:r>
      <w:r>
        <w:t xml:space="preserve">  AHA should make every attempt to offer educational opportunities for new officials and continuing education opportunities for existing officials at least on an annual basis.</w:t>
      </w:r>
    </w:p>
    <w:p w14:paraId="46B260A5" w14:textId="77777777" w:rsidR="003D48BA" w:rsidRDefault="003D48BA" w:rsidP="003D48BA">
      <w:pPr>
        <w:pStyle w:val="NoSpacing"/>
      </w:pPr>
    </w:p>
    <w:p w14:paraId="44326ACA" w14:textId="77777777" w:rsidR="00C45C25" w:rsidRDefault="00FF04E6" w:rsidP="003D48BA">
      <w:pPr>
        <w:pStyle w:val="NoSpacing"/>
      </w:pPr>
      <w:r>
        <w:t xml:space="preserve">This policy will apply to State League Games and all development level games that are considered USA Sanctioned events.  This will apply to State League games during the official season.  This will also apply to any State League level games either before or after the official season.  This will also apply to any Development Level </w:t>
      </w:r>
      <w:r w:rsidR="008E2785">
        <w:t>g</w:t>
      </w:r>
      <w:r>
        <w:t>ames including</w:t>
      </w:r>
      <w:r w:rsidR="008E2785">
        <w:t>,</w:t>
      </w:r>
      <w:r>
        <w:t xml:space="preserve"> but not limited to games that are part of a Jamboree, Tournament or other organized gathering of teams from multiple hockey association</w:t>
      </w:r>
      <w:r w:rsidR="008E2785">
        <w:t>s</w:t>
      </w:r>
      <w:r>
        <w:t xml:space="preserve">.  </w:t>
      </w:r>
      <w:r w:rsidR="00645C41">
        <w:t xml:space="preserve">For </w:t>
      </w:r>
      <w:r w:rsidR="000911E5">
        <w:t xml:space="preserve">in-house </w:t>
      </w:r>
      <w:r w:rsidR="00645C41">
        <w:t xml:space="preserve">development level games or </w:t>
      </w:r>
      <w:r w:rsidR="000911E5">
        <w:t xml:space="preserve">in-house </w:t>
      </w:r>
      <w:r w:rsidR="00645C41">
        <w:t xml:space="preserve">scrimmages </w:t>
      </w:r>
      <w:r w:rsidR="00FF27FD">
        <w:t xml:space="preserve">that are </w:t>
      </w:r>
      <w:r w:rsidR="00645C41">
        <w:t xml:space="preserve">considered a continuation of practice, this policy may not apply.  </w:t>
      </w:r>
      <w:r w:rsidR="00FF27FD">
        <w:t xml:space="preserve">Even </w:t>
      </w:r>
      <w:r w:rsidR="00645C41">
        <w:t>for these games</w:t>
      </w:r>
      <w:r w:rsidR="00FF27FD">
        <w:t xml:space="preserve">, </w:t>
      </w:r>
      <w:r w:rsidR="00645C41">
        <w:t>every attempt should be made to follow this policy.</w:t>
      </w:r>
    </w:p>
    <w:p w14:paraId="5D37A0D9" w14:textId="77777777" w:rsidR="003D48BA" w:rsidRDefault="003D48BA" w:rsidP="003D48BA">
      <w:pPr>
        <w:pStyle w:val="NoSpacing"/>
      </w:pPr>
    </w:p>
    <w:p w14:paraId="3A227A07" w14:textId="77777777" w:rsidR="004A7B17" w:rsidRPr="004A7B17" w:rsidRDefault="004A7B17" w:rsidP="004A7B17">
      <w:pPr>
        <w:pStyle w:val="NoSpacing"/>
        <w:jc w:val="center"/>
        <w:rPr>
          <w:b/>
          <w:sz w:val="28"/>
          <w:szCs w:val="28"/>
          <w:u w:val="single"/>
        </w:rPr>
      </w:pPr>
      <w:r w:rsidRPr="004A7B17">
        <w:rPr>
          <w:b/>
          <w:sz w:val="28"/>
          <w:szCs w:val="28"/>
          <w:u w:val="single"/>
        </w:rPr>
        <w:t xml:space="preserve">This policy directs </w:t>
      </w:r>
      <w:r w:rsidR="00475FC4" w:rsidRPr="004A7B17">
        <w:rPr>
          <w:b/>
          <w:sz w:val="28"/>
          <w:szCs w:val="28"/>
          <w:u w:val="single"/>
        </w:rPr>
        <w:t xml:space="preserve">AHA </w:t>
      </w:r>
      <w:r w:rsidRPr="004A7B17">
        <w:rPr>
          <w:b/>
          <w:sz w:val="28"/>
          <w:szCs w:val="28"/>
          <w:u w:val="single"/>
        </w:rPr>
        <w:t xml:space="preserve">to </w:t>
      </w:r>
      <w:r w:rsidR="00475FC4" w:rsidRPr="004A7B17">
        <w:rPr>
          <w:b/>
          <w:sz w:val="28"/>
          <w:szCs w:val="28"/>
          <w:u w:val="single"/>
        </w:rPr>
        <w:t xml:space="preserve">use USA Hockey Certified Officials for all </w:t>
      </w:r>
    </w:p>
    <w:p w14:paraId="57B0262C" w14:textId="77777777" w:rsidR="00475FC4" w:rsidRPr="004A7B17" w:rsidRDefault="00475FC4" w:rsidP="004A7B17">
      <w:pPr>
        <w:pStyle w:val="NoSpacing"/>
        <w:jc w:val="center"/>
        <w:rPr>
          <w:b/>
          <w:sz w:val="28"/>
          <w:szCs w:val="28"/>
          <w:u w:val="single"/>
        </w:rPr>
      </w:pPr>
      <w:r w:rsidRPr="004A7B17">
        <w:rPr>
          <w:b/>
          <w:sz w:val="28"/>
          <w:szCs w:val="28"/>
          <w:u w:val="single"/>
        </w:rPr>
        <w:t xml:space="preserve">USA </w:t>
      </w:r>
      <w:r w:rsidR="004A7B17" w:rsidRPr="004A7B17">
        <w:rPr>
          <w:b/>
          <w:sz w:val="28"/>
          <w:szCs w:val="28"/>
          <w:u w:val="single"/>
        </w:rPr>
        <w:t xml:space="preserve">Hockey </w:t>
      </w:r>
      <w:r w:rsidRPr="004A7B17">
        <w:rPr>
          <w:b/>
          <w:sz w:val="28"/>
          <w:szCs w:val="28"/>
          <w:u w:val="single"/>
        </w:rPr>
        <w:t>Sanctioned events.  No Exceptions.</w:t>
      </w:r>
    </w:p>
    <w:p w14:paraId="1BB558B4" w14:textId="77777777" w:rsidR="003D48BA" w:rsidRDefault="003D48BA" w:rsidP="003D48BA">
      <w:pPr>
        <w:pStyle w:val="NoSpacing"/>
      </w:pPr>
    </w:p>
    <w:p w14:paraId="1718A864" w14:textId="77777777" w:rsidR="00475FC4" w:rsidRPr="003D48BA" w:rsidRDefault="00475FC4" w:rsidP="003D48BA">
      <w:pPr>
        <w:pStyle w:val="NoSpacing"/>
        <w:jc w:val="center"/>
        <w:rPr>
          <w:b/>
        </w:rPr>
      </w:pPr>
      <w:r w:rsidRPr="003D48BA">
        <w:rPr>
          <w:b/>
        </w:rPr>
        <w:t>Compensation</w:t>
      </w:r>
    </w:p>
    <w:p w14:paraId="2800C43E" w14:textId="77777777" w:rsidR="00475FC4" w:rsidRDefault="00475FC4" w:rsidP="003D48BA">
      <w:pPr>
        <w:pStyle w:val="NoSpacing"/>
      </w:pPr>
      <w:r>
        <w:t>State League Level:</w:t>
      </w:r>
    </w:p>
    <w:p w14:paraId="4075560A" w14:textId="2FFD4262" w:rsidR="00475FC4" w:rsidRDefault="00475FC4" w:rsidP="003D48BA">
      <w:pPr>
        <w:pStyle w:val="NoSpacing"/>
      </w:pPr>
      <w:r>
        <w:t xml:space="preserve">AHA will follow the official compensation level as established by the South Dakota Amateur Hockey Association. </w:t>
      </w:r>
      <w:r w:rsidR="003D48BA">
        <w:t xml:space="preserve"> This will include </w:t>
      </w:r>
      <w:r w:rsidR="00BF323C">
        <w:t xml:space="preserve">the </w:t>
      </w:r>
      <w:r w:rsidR="003D48BA">
        <w:t>cost of officiating</w:t>
      </w:r>
      <w:r>
        <w:t>, travel, lodging, meals, and other expenses.</w:t>
      </w:r>
    </w:p>
    <w:p w14:paraId="70729D77" w14:textId="77777777" w:rsidR="003D48BA" w:rsidRDefault="003D48BA" w:rsidP="003D48BA">
      <w:pPr>
        <w:pStyle w:val="NoSpacing"/>
      </w:pPr>
    </w:p>
    <w:p w14:paraId="780FC448" w14:textId="77777777" w:rsidR="00475FC4" w:rsidRDefault="00475FC4" w:rsidP="003D48BA">
      <w:pPr>
        <w:pStyle w:val="NoSpacing"/>
      </w:pPr>
      <w:r>
        <w:t>Development Level:</w:t>
      </w:r>
    </w:p>
    <w:p w14:paraId="0FE9E749" w14:textId="77777777" w:rsidR="00BE31E7" w:rsidRDefault="00BE31E7" w:rsidP="003D48BA">
      <w:pPr>
        <w:pStyle w:val="NoSpacing"/>
      </w:pPr>
      <w:r>
        <w:t>AHA will compensate officials at the development level according to the following compensation guidelines:</w:t>
      </w:r>
    </w:p>
    <w:p w14:paraId="1B5A8901" w14:textId="77777777" w:rsidR="003D48BA" w:rsidRDefault="003D48BA" w:rsidP="003D48BA">
      <w:pPr>
        <w:pStyle w:val="NoSpacing"/>
      </w:pPr>
    </w:p>
    <w:p w14:paraId="7B46A8A7" w14:textId="77777777" w:rsidR="00BE31E7" w:rsidRDefault="00BE31E7" w:rsidP="003D48BA">
      <w:pPr>
        <w:pStyle w:val="NoSpacing"/>
      </w:pPr>
      <w:r>
        <w:tab/>
      </w:r>
      <w:r>
        <w:tab/>
      </w:r>
      <w:r>
        <w:tab/>
        <w:t>In-house Games</w:t>
      </w:r>
      <w:r>
        <w:tab/>
      </w:r>
      <w:r>
        <w:tab/>
        <w:t>Jamboree/Tournament Games</w:t>
      </w:r>
    </w:p>
    <w:p w14:paraId="60C0FED5" w14:textId="77777777" w:rsidR="00BE31E7" w:rsidRDefault="00BE31E7" w:rsidP="003D48BA">
      <w:pPr>
        <w:pStyle w:val="NoSpacing"/>
      </w:pPr>
      <w:r>
        <w:t>Squirt Level</w:t>
      </w:r>
      <w:r>
        <w:tab/>
      </w:r>
      <w:r>
        <w:tab/>
        <w:t>$</w:t>
      </w:r>
      <w:r w:rsidR="00862DD6">
        <w:t>25.00/Game</w:t>
      </w:r>
      <w:r w:rsidR="00862DD6">
        <w:tab/>
      </w:r>
      <w:r w:rsidR="00862DD6">
        <w:tab/>
      </w:r>
      <w:r w:rsidR="00862DD6">
        <w:tab/>
        <w:t>$35</w:t>
      </w:r>
      <w:r>
        <w:t>.00/Game</w:t>
      </w:r>
    </w:p>
    <w:p w14:paraId="66FD2E6F" w14:textId="77777777" w:rsidR="00BE31E7" w:rsidRDefault="00BE31E7" w:rsidP="003D48BA">
      <w:pPr>
        <w:pStyle w:val="NoSpacing"/>
      </w:pPr>
      <w:r>
        <w:t>Mite Level</w:t>
      </w:r>
      <w:r>
        <w:tab/>
      </w:r>
      <w:r>
        <w:tab/>
        <w:t>$1</w:t>
      </w:r>
      <w:r w:rsidR="00862DD6">
        <w:t>5.00/Game</w:t>
      </w:r>
      <w:r w:rsidR="00862DD6">
        <w:tab/>
      </w:r>
      <w:r w:rsidR="00862DD6">
        <w:tab/>
      </w:r>
      <w:r w:rsidR="00862DD6">
        <w:tab/>
        <w:t>$2</w:t>
      </w:r>
      <w:r>
        <w:t>5.00/Game</w:t>
      </w:r>
    </w:p>
    <w:p w14:paraId="19EB383C" w14:textId="77777777" w:rsidR="003D48BA" w:rsidRDefault="003D48BA" w:rsidP="003D48BA">
      <w:pPr>
        <w:pStyle w:val="NoSpacing"/>
      </w:pPr>
    </w:p>
    <w:p w14:paraId="72B966FE" w14:textId="77777777" w:rsidR="00BE31E7" w:rsidRDefault="00BE31E7" w:rsidP="003D48BA">
      <w:pPr>
        <w:pStyle w:val="NoSpacing"/>
      </w:pPr>
      <w:r>
        <w:t>This policy shall remain in effect until either 1) the AHA Board of Directors votes to remove the policy or 2) this policy is revised or amended by a vote of the AHA Board of Directors.</w:t>
      </w:r>
    </w:p>
    <w:p w14:paraId="4DB10DB1" w14:textId="77777777" w:rsidR="003D48BA" w:rsidRDefault="003D48BA" w:rsidP="003D48BA">
      <w:pPr>
        <w:pStyle w:val="NoSpacing"/>
      </w:pPr>
    </w:p>
    <w:p w14:paraId="1C671D0A" w14:textId="77777777" w:rsidR="00B62C89" w:rsidRDefault="00B62C89" w:rsidP="00603D69">
      <w:pPr>
        <w:pStyle w:val="NoSpacing"/>
        <w:jc w:val="center"/>
      </w:pPr>
      <w:r>
        <w:t>--Adopted 12/14/2014 by the Aberdeen Hockey Association Board of Directors</w:t>
      </w:r>
      <w:r w:rsidR="00862DD6">
        <w:t>—</w:t>
      </w:r>
    </w:p>
    <w:p w14:paraId="3AD1C507" w14:textId="4CA6A463" w:rsidR="00862DD6" w:rsidRPr="00475FC4" w:rsidRDefault="00862DD6" w:rsidP="00862DD6">
      <w:pPr>
        <w:pStyle w:val="NoSpacing"/>
        <w:jc w:val="center"/>
      </w:pPr>
      <w:r>
        <w:t>--Updated 2/4/2019</w:t>
      </w:r>
      <w:r w:rsidR="00BF323C">
        <w:t xml:space="preserve"> </w:t>
      </w:r>
      <w:r>
        <w:t>by the Aberdeen Hockey Association Board of Directors—</w:t>
      </w:r>
    </w:p>
    <w:sectPr w:rsidR="00862DD6" w:rsidRPr="00475FC4" w:rsidSect="00862DD6">
      <w:headerReference w:type="even" r:id="rId6"/>
      <w:headerReference w:type="default" r:id="rId7"/>
      <w:footerReference w:type="even" r:id="rId8"/>
      <w:footerReference w:type="default" r:id="rId9"/>
      <w:headerReference w:type="first" r:id="rId10"/>
      <w:footerReference w:type="first" r:id="rId11"/>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D3A1F2" w14:textId="77777777" w:rsidR="00B92AA2" w:rsidRDefault="00B92AA2" w:rsidP="00FA6654">
      <w:pPr>
        <w:spacing w:after="0" w:line="240" w:lineRule="auto"/>
      </w:pPr>
      <w:r>
        <w:separator/>
      </w:r>
    </w:p>
  </w:endnote>
  <w:endnote w:type="continuationSeparator" w:id="0">
    <w:p w14:paraId="5144450D" w14:textId="77777777" w:rsidR="00B92AA2" w:rsidRDefault="00B92AA2" w:rsidP="00FA6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403E9" w14:textId="77777777" w:rsidR="00FA6654" w:rsidRDefault="00FA66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AC7F9" w14:textId="77777777" w:rsidR="00FA6654" w:rsidRDefault="00FA66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DFE4E" w14:textId="77777777" w:rsidR="00FA6654" w:rsidRDefault="00FA66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0C79AC" w14:textId="77777777" w:rsidR="00B92AA2" w:rsidRDefault="00B92AA2" w:rsidP="00FA6654">
      <w:pPr>
        <w:spacing w:after="0" w:line="240" w:lineRule="auto"/>
      </w:pPr>
      <w:r>
        <w:separator/>
      </w:r>
    </w:p>
  </w:footnote>
  <w:footnote w:type="continuationSeparator" w:id="0">
    <w:p w14:paraId="7C35207E" w14:textId="77777777" w:rsidR="00B92AA2" w:rsidRDefault="00B92AA2" w:rsidP="00FA66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97DAEB" w14:textId="77777777" w:rsidR="00FA6654" w:rsidRDefault="00FA66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78C41A" w14:textId="77777777" w:rsidR="00FA6654" w:rsidRDefault="00FA66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52410" w14:textId="77777777" w:rsidR="00FA6654" w:rsidRDefault="00FA66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0EC"/>
    <w:rsid w:val="000639DE"/>
    <w:rsid w:val="00065514"/>
    <w:rsid w:val="000911E5"/>
    <w:rsid w:val="000E6C8E"/>
    <w:rsid w:val="003D48BA"/>
    <w:rsid w:val="004064B8"/>
    <w:rsid w:val="0041780C"/>
    <w:rsid w:val="00475FC4"/>
    <w:rsid w:val="0048023C"/>
    <w:rsid w:val="004A7B17"/>
    <w:rsid w:val="005E71B2"/>
    <w:rsid w:val="00603D69"/>
    <w:rsid w:val="00645C41"/>
    <w:rsid w:val="007D57E9"/>
    <w:rsid w:val="00842A99"/>
    <w:rsid w:val="00850EC5"/>
    <w:rsid w:val="00862DD6"/>
    <w:rsid w:val="008E2785"/>
    <w:rsid w:val="009105A3"/>
    <w:rsid w:val="00997348"/>
    <w:rsid w:val="009A60D6"/>
    <w:rsid w:val="00B62C89"/>
    <w:rsid w:val="00B92AA2"/>
    <w:rsid w:val="00BB3CAA"/>
    <w:rsid w:val="00BE31E7"/>
    <w:rsid w:val="00BF323C"/>
    <w:rsid w:val="00BF51EE"/>
    <w:rsid w:val="00C45C25"/>
    <w:rsid w:val="00C65727"/>
    <w:rsid w:val="00C66CFB"/>
    <w:rsid w:val="00E610EC"/>
    <w:rsid w:val="00EF69E2"/>
    <w:rsid w:val="00FA6654"/>
    <w:rsid w:val="00FF04E6"/>
    <w:rsid w:val="00FF2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4D21DD"/>
  <w15:chartTrackingRefBased/>
  <w15:docId w15:val="{8646E8EE-23DC-4114-A4C3-AA633A310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48BA"/>
    <w:pPr>
      <w:spacing w:after="0" w:line="240" w:lineRule="auto"/>
    </w:pPr>
  </w:style>
  <w:style w:type="paragraph" w:styleId="Header">
    <w:name w:val="header"/>
    <w:basedOn w:val="Normal"/>
    <w:link w:val="HeaderChar"/>
    <w:uiPriority w:val="99"/>
    <w:unhideWhenUsed/>
    <w:rsid w:val="00FA66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6654"/>
  </w:style>
  <w:style w:type="paragraph" w:styleId="Footer">
    <w:name w:val="footer"/>
    <w:basedOn w:val="Normal"/>
    <w:link w:val="FooterChar"/>
    <w:uiPriority w:val="99"/>
    <w:unhideWhenUsed/>
    <w:rsid w:val="00FA66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66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419</Words>
  <Characters>2096</Characters>
  <Application>Microsoft Office Word</Application>
  <DocSecurity>0</DocSecurity>
  <Lines>32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Scheel</dc:creator>
  <cp:keywords/>
  <dc:description/>
  <cp:lastModifiedBy>Duke Witte</cp:lastModifiedBy>
  <cp:revision>3</cp:revision>
  <dcterms:created xsi:type="dcterms:W3CDTF">2024-09-16T01:57:00Z</dcterms:created>
  <dcterms:modified xsi:type="dcterms:W3CDTF">2024-09-16T01:57:00Z</dcterms:modified>
</cp:coreProperties>
</file>