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 Spacing"/>
      </w:pPr>
      <w:r>
        <w:drawing xmlns:a="http://schemas.openxmlformats.org/drawingml/2006/main">
          <wp:anchor distT="0" distB="0" distL="0" distR="0" simplePos="0" relativeHeight="251657216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886948</wp:posOffset>
            </wp:positionV>
            <wp:extent cx="1624946" cy="449870"/>
            <wp:effectExtent l="0" t="0" r="0" b="0"/>
            <wp:wrapNone/>
            <wp:docPr id="1073741825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2" descr="Picture 2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946" cy="4498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 A"/>
        <w:jc w:val="right"/>
        <w:rPr>
          <w:sz w:val="18"/>
          <w:szCs w:val="18"/>
        </w:rPr>
      </w:pPr>
    </w:p>
    <w:p>
      <w:pPr>
        <w:pStyle w:val="Body A"/>
        <w:jc w:val="right"/>
        <w:rPr>
          <w:sz w:val="18"/>
          <w:szCs w:val="18"/>
        </w:rPr>
      </w:pPr>
    </w:p>
    <w:p>
      <w:pPr>
        <w:pStyle w:val="Body A"/>
        <w:jc w:val="right"/>
        <w:rPr>
          <w:sz w:val="18"/>
          <w:szCs w:val="18"/>
        </w:rPr>
      </w:pPr>
    </w:p>
    <w:p>
      <w:pPr>
        <w:pStyle w:val="Body A"/>
        <w:jc w:val="center"/>
        <w:rPr>
          <w:sz w:val="44"/>
          <w:szCs w:val="44"/>
          <w:u w:val="single"/>
        </w:rPr>
      </w:pPr>
    </w:p>
    <w:p>
      <w:pPr>
        <w:pStyle w:val="Body A"/>
        <w:jc w:val="center"/>
        <w:rPr>
          <w:sz w:val="44"/>
          <w:szCs w:val="44"/>
          <w:u w:val="single"/>
        </w:rPr>
      </w:pPr>
    </w:p>
    <w:p>
      <w:pPr>
        <w:pStyle w:val="Body A"/>
        <w:jc w:val="center"/>
        <w:rPr>
          <w:sz w:val="44"/>
          <w:szCs w:val="44"/>
          <w:u w:val="single"/>
        </w:rPr>
      </w:pPr>
      <w:r>
        <w:rPr>
          <w:sz w:val="44"/>
          <w:szCs w:val="44"/>
          <w:u w:val="single"/>
          <w:rtl w:val="0"/>
          <w:lang w:val="en-US"/>
        </w:rPr>
        <w:t>Houston Homeschool Athletics</w:t>
      </w:r>
    </w:p>
    <w:p>
      <w:pPr>
        <w:pStyle w:val="Body A"/>
        <w:outlineLvl w:val="0"/>
      </w:pPr>
    </w:p>
    <w:p>
      <w:pPr>
        <w:pStyle w:val="Body A"/>
        <w:outlineLvl w:val="0"/>
      </w:pPr>
    </w:p>
    <w:p>
      <w:pPr>
        <w:pStyle w:val="Body A"/>
        <w:outlineLvl w:val="0"/>
        <w:rPr>
          <w:b w:val="1"/>
          <w:bCs w:val="1"/>
          <w:sz w:val="32"/>
          <w:szCs w:val="32"/>
          <w:lang w:val="fr-FR"/>
        </w:rPr>
      </w:pPr>
      <w:r>
        <w:rPr>
          <w:b w:val="1"/>
          <w:bCs w:val="1"/>
          <w:sz w:val="32"/>
          <w:szCs w:val="32"/>
          <w:rtl w:val="0"/>
          <w:lang w:val="fr-FR"/>
        </w:rPr>
        <w:t>Introduction</w:t>
      </w:r>
    </w:p>
    <w:p>
      <w:pPr>
        <w:pStyle w:val="Body A"/>
        <w:jc w:val="both"/>
        <w:rPr>
          <w:shd w:val="clear" w:color="auto" w:fill="ffffff"/>
        </w:rPr>
      </w:pPr>
      <w:r>
        <w:rPr>
          <w:shd w:val="clear" w:color="auto" w:fill="ffffff"/>
          <w:rtl w:val="0"/>
          <w:lang w:val="en-US"/>
        </w:rPr>
        <w:t>Houston Homeschool Athletics (HHA) is a non-profit 501(c)3 organization formed to provide amateur competitive sports for homeschooled children, ages 8 to 18, in Houston and surrounding areas. HHA will provide, under Christian leadership, competition with teams from other types of programs--homeschool, private school, and in some cases, public school. HHA</w:t>
      </w:r>
      <w:r>
        <w:rPr>
          <w:rFonts w:ascii="Arial Unicode MS" w:hAnsi="Arial Unicode MS" w:hint="default"/>
          <w:shd w:val="clear" w:color="auto" w:fill="ffffff"/>
          <w:rtl w:val="0"/>
          <w:lang w:val="en-US"/>
        </w:rPr>
        <w:t>’</w:t>
      </w:r>
      <w:r>
        <w:rPr>
          <w:shd w:val="clear" w:color="auto" w:fill="ffffff"/>
          <w:rtl w:val="0"/>
          <w:lang w:val="en-US"/>
        </w:rPr>
        <w:t xml:space="preserve">s mission is to compete in amateur sports at the highest level and be a witness for our Lord Jesus Christ. We are a parent run, family oriented organization that wants to encourage and develop all kids, of all levels, not only in their athletic endeavors, but in their over-all development as young men and woman. </w:t>
      </w:r>
    </w:p>
    <w:p>
      <w:pPr>
        <w:pStyle w:val="Body A"/>
        <w:jc w:val="both"/>
        <w:rPr>
          <w:shd w:val="clear" w:color="auto" w:fill="ffffff"/>
        </w:rPr>
      </w:pPr>
    </w:p>
    <w:p>
      <w:pPr>
        <w:pStyle w:val="Body A"/>
        <w:jc w:val="both"/>
        <w:rPr>
          <w:shd w:val="clear" w:color="auto" w:fill="ffffff"/>
        </w:rPr>
      </w:pPr>
      <w:r>
        <w:rPr>
          <w:shd w:val="clear" w:color="auto" w:fill="ffffff"/>
          <w:rtl w:val="0"/>
          <w:lang w:val="en-US"/>
        </w:rPr>
        <w:t xml:space="preserve">HHA currently offers sports teams in volleyball, cross country, basketball and track and field.  Please check our website for the latest information on each sport. </w:t>
      </w:r>
    </w:p>
    <w:p>
      <w:pPr>
        <w:pStyle w:val="Body A"/>
        <w:jc w:val="both"/>
      </w:pPr>
    </w:p>
    <w:p>
      <w:pPr>
        <w:pStyle w:val="Body A"/>
        <w:outlineLvl w:val="0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en-US"/>
        </w:rPr>
        <w:t>HHA Volleyball</w:t>
      </w:r>
    </w:p>
    <w:p>
      <w:pPr>
        <w:pStyle w:val="Body A"/>
        <w:outlineLvl w:val="0"/>
        <w:rPr>
          <w:b w:val="1"/>
          <w:bCs w:val="1"/>
          <w:sz w:val="32"/>
          <w:szCs w:val="32"/>
        </w:rPr>
      </w:pPr>
    </w:p>
    <w:p>
      <w:pPr>
        <w:pStyle w:val="Body A"/>
        <w:shd w:val="clear" w:color="auto" w:fill="ffffff"/>
        <w:jc w:val="both"/>
      </w:pPr>
      <w:r>
        <w:rPr>
          <w:rtl w:val="0"/>
          <w:lang w:val="en-US"/>
        </w:rPr>
        <w:t>HHA Volleyball is committed to:</w:t>
      </w: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ind w:right="0"/>
        <w:jc w:val="both"/>
        <w:rPr>
          <w:rtl w:val="0"/>
          <w:lang w:val="en-US"/>
        </w:rPr>
      </w:pPr>
      <w:r>
        <w:rPr>
          <w:shd w:val="clear" w:color="auto" w:fill="ffffff"/>
          <w:rtl w:val="0"/>
          <w:lang w:val="en-US"/>
        </w:rPr>
        <w:t>providing a high level of instruction and competition to all of our athletes; those pursuing collegiate play after high school and those seeking a fun, recreational sports program to enhance their homeschool journey</w:t>
      </w: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ind w:right="0"/>
        <w:jc w:val="both"/>
        <w:rPr>
          <w:rtl w:val="0"/>
          <w:lang w:val="en-US"/>
        </w:rPr>
      </w:pPr>
      <w:r>
        <w:rPr>
          <w:shd w:val="clear" w:color="auto" w:fill="ffffff"/>
          <w:rtl w:val="0"/>
          <w:lang w:val="en-US"/>
        </w:rPr>
        <w:t>competing in sports while learning and modeling honorable sportsmanship, character, and attitudes</w:t>
      </w:r>
    </w:p>
    <w:p>
      <w:pPr>
        <w:pStyle w:val="Body A"/>
        <w:shd w:val="clear" w:color="auto" w:fill="ffffff"/>
        <w:jc w:val="both"/>
        <w:rPr>
          <w:sz w:val="20"/>
          <w:szCs w:val="20"/>
        </w:rPr>
      </w:pPr>
    </w:p>
    <w:p>
      <w:pPr>
        <w:pStyle w:val="Body A"/>
        <w:outlineLvl w:val="0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en-US"/>
        </w:rPr>
        <w:t>Donations &amp; Fundraising</w:t>
      </w:r>
    </w:p>
    <w:p>
      <w:pPr>
        <w:pStyle w:val="Body A"/>
        <w:outlineLvl w:val="0"/>
        <w:rPr>
          <w:b w:val="1"/>
          <w:bCs w:val="1"/>
          <w:sz w:val="32"/>
          <w:szCs w:val="32"/>
        </w:rPr>
      </w:pPr>
    </w:p>
    <w:p>
      <w:pPr>
        <w:pStyle w:val="Body A"/>
        <w:shd w:val="clear" w:color="auto" w:fill="ffffff"/>
        <w:jc w:val="both"/>
      </w:pPr>
      <w:r>
        <w:rPr>
          <w:rtl w:val="0"/>
          <w:lang w:val="en-US"/>
        </w:rPr>
        <w:t>As with all sports programs, there are fees associated with participation. To ease that burden on participating families</w:t>
      </w:r>
      <w:r>
        <w:rPr>
          <w:rtl w:val="0"/>
          <w:lang w:val="en-US"/>
        </w:rPr>
        <w:t>,</w:t>
      </w:r>
      <w:r>
        <w:rPr>
          <w:rtl w:val="0"/>
          <w:lang w:val="en-US"/>
        </w:rPr>
        <w:t xml:space="preserve"> HHA allows athletes to seek donations from local businesses and individuals. Athletes can fundraise up to 100% of their fees. Fees pay for gym rentals, </w:t>
      </w:r>
      <w:r>
        <w:rPr>
          <w:rtl w:val="0"/>
          <w:lang w:val="en-US"/>
        </w:rPr>
        <w:t xml:space="preserve">equipment, </w:t>
      </w:r>
      <w:r>
        <w:rPr>
          <w:rtl w:val="0"/>
          <w:lang w:val="en-US"/>
        </w:rPr>
        <w:t>administrative fees, our tournament fees, as well as paying referees</w:t>
      </w:r>
      <w:r>
        <w:rPr>
          <w:rtl w:val="0"/>
          <w:lang w:val="en-US"/>
        </w:rPr>
        <w:t xml:space="preserve"> and more.</w:t>
      </w:r>
      <w:r>
        <w:rPr>
          <w:rtl w:val="0"/>
          <w:lang w:val="en-US"/>
        </w:rPr>
        <w:t xml:space="preserve">. </w:t>
      </w:r>
    </w:p>
    <w:p>
      <w:pPr>
        <w:pStyle w:val="Body A"/>
        <w:shd w:val="clear" w:color="auto" w:fill="ffffff"/>
        <w:jc w:val="both"/>
      </w:pPr>
    </w:p>
    <w:p>
      <w:pPr>
        <w:pStyle w:val="Body A"/>
        <w:shd w:val="clear" w:color="auto" w:fill="ffffff"/>
        <w:jc w:val="both"/>
      </w:pPr>
      <w:r>
        <w:rPr>
          <w:rtl w:val="0"/>
          <w:lang w:val="en-US"/>
        </w:rPr>
        <w:t>In addition to sponsoring a specific athlete, we also have a</w:t>
      </w:r>
      <w:r>
        <w:rPr>
          <w:b w:val="1"/>
          <w:bCs w:val="1"/>
          <w:rtl w:val="0"/>
          <w:lang w:val="en-US"/>
        </w:rPr>
        <w:t xml:space="preserve"> Scholarship Fund </w:t>
      </w:r>
      <w:r>
        <w:rPr>
          <w:rtl w:val="0"/>
          <w:lang w:val="en-US"/>
        </w:rPr>
        <w:t xml:space="preserve">that you can also delegate funds to. Our scholarship fund will allow Houston Homeschool Athletics Volleyball to help in additional ways  when athletes may need help with associated fees. </w:t>
      </w:r>
    </w:p>
    <w:p>
      <w:pPr>
        <w:pStyle w:val="Body A"/>
        <w:shd w:val="clear" w:color="auto" w:fill="ffffff"/>
        <w:jc w:val="both"/>
      </w:pPr>
      <w:r>
        <w:rPr>
          <w:rtl w:val="0"/>
          <w:lang w:val="en-US"/>
        </w:rPr>
        <w:t>Please see the</w:t>
      </w:r>
      <w:r>
        <w:rPr>
          <w:rtl w:val="0"/>
          <w:lang w:val="en-US"/>
        </w:rPr>
        <w:t xml:space="preserve"> 5 </w:t>
      </w:r>
      <w:r>
        <w:rPr>
          <w:rtl w:val="0"/>
          <w:lang w:val="en-US"/>
        </w:rPr>
        <w:t xml:space="preserve">incredible </w:t>
      </w:r>
      <w:r>
        <w:rPr>
          <w:rtl w:val="0"/>
          <w:lang w:val="en-US"/>
        </w:rPr>
        <w:t xml:space="preserve">donation opportunities </w:t>
      </w:r>
      <w:r>
        <w:rPr>
          <w:rtl w:val="0"/>
          <w:lang w:val="en-US"/>
        </w:rPr>
        <w:t xml:space="preserve">we have </w:t>
      </w:r>
      <w:r>
        <w:rPr>
          <w:rtl w:val="0"/>
          <w:lang w:val="en-US"/>
        </w:rPr>
        <w:t>available</w:t>
      </w:r>
      <w:r>
        <w:rPr>
          <w:rtl w:val="0"/>
          <w:lang w:val="en-US"/>
        </w:rPr>
        <w:t xml:space="preserve"> on the next page!</w:t>
      </w:r>
    </w:p>
    <w:p>
      <w:pPr>
        <w:pStyle w:val="Body A"/>
        <w:shd w:val="clear" w:color="auto" w:fill="ffffff"/>
        <w:jc w:val="both"/>
      </w:pPr>
    </w:p>
    <w:p>
      <w:pPr>
        <w:pStyle w:val="Body A"/>
        <w:shd w:val="clear" w:color="auto" w:fill="ffffff"/>
        <w:jc w:val="both"/>
      </w:pPr>
    </w:p>
    <w:p>
      <w:pPr>
        <w:pStyle w:val="Body A"/>
        <w:shd w:val="clear" w:color="auto" w:fill="ffffff"/>
        <w:jc w:val="both"/>
        <w:rPr>
          <w:sz w:val="20"/>
          <w:szCs w:val="20"/>
        </w:rPr>
      </w:pPr>
    </w:p>
    <w:p>
      <w:pPr>
        <w:pStyle w:val="Body A"/>
        <w:shd w:val="clear" w:color="auto" w:fill="ffffff"/>
        <w:jc w:val="both"/>
        <w:rPr>
          <w:sz w:val="20"/>
          <w:szCs w:val="20"/>
        </w:rPr>
      </w:pPr>
    </w:p>
    <w:p>
      <w:pPr>
        <w:pStyle w:val="Body A"/>
        <w:shd w:val="clear" w:color="auto" w:fill="ffffff"/>
        <w:jc w:val="both"/>
        <w:rPr>
          <w:sz w:val="20"/>
          <w:szCs w:val="20"/>
        </w:rPr>
      </w:pPr>
    </w:p>
    <w:p>
      <w:pPr>
        <w:pStyle w:val="Body A"/>
        <w:shd w:val="clear" w:color="auto" w:fill="ffffff"/>
        <w:jc w:val="center"/>
        <w:rPr>
          <w:b w:val="1"/>
          <w:bCs w:val="1"/>
          <w:sz w:val="32"/>
          <w:szCs w:val="32"/>
          <w:u w:val="single"/>
        </w:rPr>
      </w:pPr>
      <w:r>
        <w:rPr>
          <w:b w:val="1"/>
          <w:bCs w:val="1"/>
          <w:sz w:val="32"/>
          <w:szCs w:val="32"/>
          <w:u w:val="single"/>
          <w:rtl w:val="0"/>
          <w:lang w:val="en-US"/>
        </w:rPr>
        <w:t xml:space="preserve">Scholarship Level Opportunities </w:t>
      </w:r>
    </w:p>
    <w:p>
      <w:pPr>
        <w:pStyle w:val="Body A"/>
        <w:shd w:val="clear" w:color="auto" w:fill="ffffff"/>
        <w:jc w:val="both"/>
        <w:rPr>
          <w:sz w:val="32"/>
          <w:szCs w:val="32"/>
        </w:rPr>
      </w:pPr>
    </w:p>
    <w:p>
      <w:pPr>
        <w:pStyle w:val="Body A"/>
        <w:shd w:val="clear" w:color="auto" w:fill="ffffff"/>
        <w:jc w:val="both"/>
        <w:rPr>
          <w:sz w:val="20"/>
          <w:szCs w:val="20"/>
        </w:rPr>
      </w:pPr>
    </w:p>
    <w:p>
      <w:pPr>
        <w:pStyle w:val="Body A"/>
        <w:shd w:val="clear" w:color="auto" w:fill="ffffff"/>
        <w:jc w:val="both"/>
        <w:rPr>
          <w:sz w:val="20"/>
          <w:szCs w:val="20"/>
        </w:rPr>
      </w:pPr>
    </w:p>
    <w:p>
      <w:pPr>
        <w:pStyle w:val="Body A"/>
        <w:shd w:val="clear" w:color="auto" w:fill="ffffff"/>
        <w:jc w:val="both"/>
        <w:rPr>
          <w:sz w:val="20"/>
          <w:szCs w:val="20"/>
        </w:rPr>
      </w:pPr>
    </w:p>
    <w:p>
      <w:pPr>
        <w:pStyle w:val="Body A"/>
        <w:shd w:val="clear" w:color="auto" w:fill="ffffff"/>
        <w:jc w:val="both"/>
        <w:rPr>
          <w:sz w:val="20"/>
          <w:szCs w:val="20"/>
        </w:rPr>
      </w:pPr>
    </w:p>
    <w:p>
      <w:pPr>
        <w:pStyle w:val="List Paragraph"/>
        <w:numPr>
          <w:ilvl w:val="0"/>
          <w:numId w:val="4"/>
        </w:numPr>
        <w:bidi w:val="0"/>
        <w:ind w:right="0"/>
        <w:jc w:val="left"/>
        <w:outlineLvl w:val="0"/>
        <w:rPr>
          <w:b w:val="1"/>
          <w:bCs w:val="1"/>
          <w:i w:val="1"/>
          <w:iCs w:val="1"/>
          <w:sz w:val="22"/>
          <w:szCs w:val="22"/>
          <w:rtl w:val="0"/>
          <w:lang w:val="en-US"/>
        </w:rPr>
      </w:pPr>
      <w:r>
        <w:rPr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en-US"/>
        </w:rPr>
        <w:t xml:space="preserve">$1000   Diamond  Level </w:t>
      </w:r>
    </w:p>
    <w:p>
      <w:pPr>
        <w:pStyle w:val="List Paragraph"/>
        <w:outlineLvl w:val="0"/>
        <w:rPr>
          <w:i w:val="1"/>
          <w:iCs w:val="1"/>
          <w:sz w:val="22"/>
          <w:szCs w:val="22"/>
          <w:shd w:val="clear" w:color="auto" w:fill="ffffff"/>
        </w:rPr>
      </w:pPr>
      <w:r>
        <w:rPr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en-US"/>
        </w:rPr>
        <w:t xml:space="preserve"> </w:t>
      </w:r>
      <w:r>
        <w:rPr>
          <w:i w:val="1"/>
          <w:iCs w:val="1"/>
          <w:sz w:val="22"/>
          <w:szCs w:val="22"/>
          <w:shd w:val="clear" w:color="auto" w:fill="ffffff"/>
          <w:rtl w:val="0"/>
          <w:lang w:val="en-US"/>
        </w:rPr>
        <w:t xml:space="preserve"> (Banner Sponsorship) 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>business will be highlighted and displayed on a pop up banner at events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>business will receive a 1x monthly social media shout out for 12 months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 xml:space="preserve">business will receive a team sponsorship plaque 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>business will be highlighted on the rotating banner on the HHA website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 xml:space="preserve">business will be highlighted on practice T-shirt backs 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>business will be highlighted as a sponsor on HHA website</w:t>
      </w:r>
    </w:p>
    <w:p>
      <w:pPr>
        <w:pStyle w:val="List Paragraph"/>
        <w:ind w:left="0" w:firstLine="0"/>
        <w:outlineLvl w:val="0"/>
        <w:rPr>
          <w:b w:val="1"/>
          <w:bCs w:val="1"/>
          <w:i w:val="1"/>
          <w:iCs w:val="1"/>
          <w:sz w:val="22"/>
          <w:szCs w:val="22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b w:val="1"/>
          <w:bCs w:val="1"/>
          <w:i w:val="1"/>
          <w:iCs w:val="1"/>
          <w:sz w:val="22"/>
          <w:szCs w:val="22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b w:val="1"/>
          <w:bCs w:val="1"/>
          <w:i w:val="1"/>
          <w:iCs w:val="1"/>
          <w:sz w:val="22"/>
          <w:szCs w:val="22"/>
          <w:shd w:val="clear" w:color="auto" w:fill="ffffff"/>
        </w:rPr>
      </w:pPr>
    </w:p>
    <w:p>
      <w:pPr>
        <w:pStyle w:val="List Paragraph"/>
        <w:numPr>
          <w:ilvl w:val="0"/>
          <w:numId w:val="4"/>
        </w:numPr>
        <w:bidi w:val="0"/>
        <w:ind w:right="0"/>
        <w:jc w:val="left"/>
        <w:outlineLvl w:val="0"/>
        <w:rPr>
          <w:b w:val="1"/>
          <w:bCs w:val="1"/>
          <w:i w:val="1"/>
          <w:iCs w:val="1"/>
          <w:sz w:val="22"/>
          <w:szCs w:val="22"/>
          <w:rtl w:val="0"/>
          <w:lang w:val="en-US"/>
        </w:rPr>
      </w:pPr>
      <w:r>
        <w:rPr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en-US"/>
        </w:rPr>
        <w:t xml:space="preserve">$500 Platinum Level </w:t>
      </w:r>
    </w:p>
    <w:p>
      <w:pPr>
        <w:pStyle w:val="List Paragraph"/>
        <w:outlineLvl w:val="0"/>
        <w:rPr>
          <w:b w:val="1"/>
          <w:bCs w:val="1"/>
          <w:i w:val="1"/>
          <w:iCs w:val="1"/>
          <w:sz w:val="22"/>
          <w:szCs w:val="22"/>
          <w:shd w:val="clear" w:color="auto" w:fill="ffffff"/>
        </w:rPr>
      </w:pPr>
      <w:r>
        <w:rPr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en-US"/>
        </w:rPr>
        <w:t xml:space="preserve">  </w:t>
      </w:r>
      <w:r>
        <w:rPr>
          <w:i w:val="1"/>
          <w:iCs w:val="1"/>
          <w:sz w:val="22"/>
          <w:szCs w:val="22"/>
          <w:shd w:val="clear" w:color="auto" w:fill="ffffff"/>
          <w:rtl w:val="0"/>
          <w:lang w:val="en-US"/>
        </w:rPr>
        <w:t>(Plaque Sponsorship)</w:t>
      </w:r>
      <w:r>
        <w:rPr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en-US"/>
        </w:rPr>
        <w:t xml:space="preserve"> 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 xml:space="preserve">business will receive a team sponsorship plaque 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>business will be highlighted on the rotating banner on the HHA website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 xml:space="preserve">business will be highlighted on practice T-shirt backs 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>business will be highlighted as a sponsor on HHA website</w:t>
      </w: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36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numPr>
          <w:ilvl w:val="0"/>
          <w:numId w:val="4"/>
        </w:numPr>
        <w:bidi w:val="0"/>
        <w:ind w:right="0"/>
        <w:jc w:val="left"/>
        <w:outlineLvl w:val="0"/>
        <w:rPr>
          <w:b w:val="1"/>
          <w:bCs w:val="1"/>
          <w:i w:val="1"/>
          <w:iCs w:val="1"/>
          <w:sz w:val="22"/>
          <w:szCs w:val="22"/>
          <w:rtl w:val="0"/>
          <w:lang w:val="en-US"/>
        </w:rPr>
      </w:pPr>
      <w:r>
        <w:rPr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en-US"/>
        </w:rPr>
        <w:t xml:space="preserve">$350 Gold Level </w:t>
      </w:r>
    </w:p>
    <w:p>
      <w:pPr>
        <w:pStyle w:val="List Paragraph"/>
        <w:outlineLvl w:val="0"/>
        <w:rPr>
          <w:i w:val="1"/>
          <w:iCs w:val="1"/>
          <w:sz w:val="22"/>
          <w:szCs w:val="22"/>
          <w:shd w:val="clear" w:color="auto" w:fill="ffffff"/>
        </w:rPr>
      </w:pPr>
      <w:r>
        <w:rPr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en-US"/>
        </w:rPr>
        <w:t xml:space="preserve">  </w:t>
      </w:r>
      <w:r>
        <w:rPr>
          <w:i w:val="1"/>
          <w:iCs w:val="1"/>
          <w:sz w:val="22"/>
          <w:szCs w:val="22"/>
          <w:shd w:val="clear" w:color="auto" w:fill="ffffff"/>
          <w:rtl w:val="0"/>
          <w:lang w:val="en-US"/>
        </w:rPr>
        <w:t>(Rotating Ad Sponsorship)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>business will be highlighted on the rotating banner on the HHA website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 xml:space="preserve">business will be highlighted on practice T-shirt backs 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>business will be highlighted as a sponsor on HHA website</w:t>
      </w: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b w:val="1"/>
          <w:bCs w:val="1"/>
          <w:i w:val="1"/>
          <w:iCs w:val="1"/>
          <w:sz w:val="22"/>
          <w:szCs w:val="22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b w:val="1"/>
          <w:bCs w:val="1"/>
          <w:i w:val="1"/>
          <w:iCs w:val="1"/>
          <w:sz w:val="22"/>
          <w:szCs w:val="22"/>
          <w:shd w:val="clear" w:color="auto" w:fill="ffffff"/>
        </w:rPr>
      </w:pPr>
    </w:p>
    <w:p>
      <w:pPr>
        <w:pStyle w:val="List Paragraph"/>
        <w:numPr>
          <w:ilvl w:val="0"/>
          <w:numId w:val="4"/>
        </w:numPr>
        <w:bidi w:val="0"/>
        <w:ind w:right="0"/>
        <w:jc w:val="left"/>
        <w:outlineLvl w:val="0"/>
        <w:rPr>
          <w:b w:val="1"/>
          <w:bCs w:val="1"/>
          <w:i w:val="1"/>
          <w:iCs w:val="1"/>
          <w:sz w:val="22"/>
          <w:szCs w:val="22"/>
          <w:rtl w:val="0"/>
          <w:lang w:val="en-US"/>
        </w:rPr>
      </w:pPr>
      <w:r>
        <w:rPr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en-US"/>
        </w:rPr>
        <w:t xml:space="preserve">$250 Silver Level </w:t>
      </w:r>
    </w:p>
    <w:p>
      <w:pPr>
        <w:pStyle w:val="List Paragraph"/>
        <w:outlineLvl w:val="0"/>
        <w:rPr>
          <w:i w:val="1"/>
          <w:iCs w:val="1"/>
          <w:sz w:val="22"/>
          <w:szCs w:val="22"/>
          <w:shd w:val="clear" w:color="auto" w:fill="ffffff"/>
        </w:rPr>
      </w:pPr>
      <w:r>
        <w:rPr>
          <w:i w:val="1"/>
          <w:iCs w:val="1"/>
          <w:sz w:val="22"/>
          <w:szCs w:val="22"/>
          <w:shd w:val="clear" w:color="auto" w:fill="ffffff"/>
          <w:rtl w:val="0"/>
          <w:lang w:val="en-US"/>
        </w:rPr>
        <w:t xml:space="preserve">  (T-Shirt Sponsorship )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 xml:space="preserve">business will be highlighted on practice T-shirt backs </w:t>
      </w:r>
    </w:p>
    <w:p>
      <w:pPr>
        <w:pStyle w:val="List Paragraph"/>
        <w:numPr>
          <w:ilvl w:val="1"/>
          <w:numId w:val="6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>business will be highlighted as a sponsor on HHA website</w:t>
      </w:r>
    </w:p>
    <w:p>
      <w:pPr>
        <w:pStyle w:val="List Paragraph"/>
        <w:ind w:left="36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36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36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numPr>
          <w:ilvl w:val="0"/>
          <w:numId w:val="4"/>
        </w:numPr>
        <w:bidi w:val="0"/>
        <w:ind w:right="0"/>
        <w:jc w:val="left"/>
        <w:outlineLvl w:val="0"/>
        <w:rPr>
          <w:b w:val="1"/>
          <w:bCs w:val="1"/>
          <w:i w:val="1"/>
          <w:iCs w:val="1"/>
          <w:sz w:val="22"/>
          <w:szCs w:val="22"/>
          <w:rtl w:val="0"/>
          <w:lang w:val="en-US"/>
        </w:rPr>
      </w:pPr>
      <w:r>
        <w:rPr>
          <w:b w:val="1"/>
          <w:bCs w:val="1"/>
          <w:i w:val="1"/>
          <w:iCs w:val="1"/>
          <w:sz w:val="22"/>
          <w:szCs w:val="22"/>
          <w:shd w:val="clear" w:color="auto" w:fill="ffffff"/>
          <w:rtl w:val="0"/>
          <w:lang w:val="en-US"/>
        </w:rPr>
        <w:t>$150 Bronze Website Sponsorship</w:t>
      </w:r>
    </w:p>
    <w:p>
      <w:pPr>
        <w:pStyle w:val="List Paragraph"/>
        <w:numPr>
          <w:ilvl w:val="1"/>
          <w:numId w:val="4"/>
        </w:numPr>
        <w:bidi w:val="0"/>
        <w:ind w:right="0"/>
        <w:jc w:val="left"/>
        <w:outlineLvl w:val="0"/>
        <w:rPr>
          <w:sz w:val="22"/>
          <w:szCs w:val="22"/>
          <w:rtl w:val="0"/>
          <w:lang w:val="en-US"/>
        </w:rPr>
      </w:pPr>
      <w:r>
        <w:rPr>
          <w:sz w:val="22"/>
          <w:szCs w:val="22"/>
          <w:shd w:val="clear" w:color="auto" w:fill="ffffff"/>
          <w:rtl w:val="0"/>
          <w:lang w:val="en-US"/>
        </w:rPr>
        <w:t>business will be highlighted as a sponsor on HHA website</w:t>
      </w: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List Paragraph"/>
        <w:ind w:left="0" w:firstLine="0"/>
        <w:outlineLvl w:val="0"/>
        <w:rPr>
          <w:sz w:val="20"/>
          <w:szCs w:val="20"/>
          <w:shd w:val="clear" w:color="auto" w:fill="ffffff"/>
        </w:rPr>
      </w:pPr>
    </w:p>
    <w:p>
      <w:pPr>
        <w:pStyle w:val="Body A"/>
        <w:outlineLvl w:val="0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en-US"/>
        </w:rPr>
        <w:t xml:space="preserve">Contact Information </w:t>
      </w:r>
    </w:p>
    <w:p>
      <w:pPr>
        <w:pStyle w:val="Body A"/>
        <w:outlineLvl w:val="0"/>
      </w:pPr>
      <w:r>
        <w:rPr>
          <w:sz w:val="20"/>
          <w:szCs w:val="20"/>
          <w:rtl w:val="0"/>
          <w:lang w:val="en-US"/>
        </w:rPr>
        <w:t>Questions can be directed to Lorie Davis, 385-225-2420</w:t>
      </w:r>
      <w:r>
        <w:rPr>
          <w:rtl w:val="0"/>
          <w:lang w:val="en-US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"mailto:houstonhomeschoolathleticsvb@gmail.com"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houstonhomeschoolathleticsvb@gmail.com</w:t>
      </w:r>
      <w:r>
        <w:rPr/>
        <w:fldChar w:fldCharType="end" w:fldLock="0"/>
      </w:r>
    </w:p>
    <w:sectPr>
      <w:headerReference w:type="default" r:id="rId5"/>
      <w:footerReference w:type="default" r:id="rId6"/>
      <w:pgSz w:w="12240" w:h="15840" w:orient="portrait"/>
      <w:pgMar w:top="720" w:right="1080" w:bottom="720" w:left="108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 A"/>
      <w:outlineLvl w:val="0"/>
    </w:pPr>
    <w:r>
      <w:rPr>
        <w:rtl w:val="0"/>
        <w:lang w:val="en-US"/>
      </w:rPr>
      <w:t xml:space="preserve">                                                                                                                             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512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232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952" w:hanging="43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72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92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112" w:hanging="43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832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552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4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9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91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3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5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7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9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51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635" w:hanging="275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4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9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91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3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5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7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9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516" w:hanging="3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  <w:style w:type="character" w:styleId="None">
    <w:name w:val="None"/>
  </w:style>
  <w:style w:type="character" w:styleId="Hyperlink.0">
    <w:name w:val="Hyperlink.0"/>
    <w:basedOn w:val="None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