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2F1E" w:rsidRDefault="00BA0A17">
      <w:pPr>
        <w:widowControl w:val="0"/>
        <w:spacing w:before="60" w:after="0" w:line="240" w:lineRule="auto"/>
        <w:ind w:left="976" w:right="937"/>
        <w:jc w:val="center"/>
        <w:rPr>
          <w:rFonts w:ascii="Times New Roman" w:eastAsia="Times New Roman" w:hAnsi="Times New Roman" w:cs="Times New Roman"/>
          <w:sz w:val="36"/>
          <w:szCs w:val="36"/>
        </w:rPr>
      </w:pPr>
      <w:bookmarkStart w:id="0" w:name="_heading=h.gjdgxs" w:colFirst="0" w:colLast="0"/>
      <w:bookmarkEnd w:id="0"/>
      <w:r>
        <w:rPr>
          <w:rFonts w:ascii="Times New Roman" w:eastAsia="Times New Roman" w:hAnsi="Times New Roman" w:cs="Times New Roman"/>
          <w:b/>
          <w:bCs/>
          <w:sz w:val="36"/>
          <w:szCs w:val="36"/>
        </w:rPr>
        <w:t>ROGERS YOUTH HOCKEY ASSOCIATION</w:t>
      </w:r>
    </w:p>
    <w:p w14:paraId="00000002" w14:textId="77777777" w:rsidR="00B22F1E" w:rsidRDefault="00BA0A17">
      <w:pPr>
        <w:widowControl w:val="0"/>
        <w:spacing w:after="0" w:line="240" w:lineRule="auto"/>
        <w:ind w:left="4009" w:right="3969"/>
        <w:jc w:val="center"/>
        <w:rPr>
          <w:rFonts w:ascii="Times New Roman" w:eastAsia="Times New Roman" w:hAnsi="Times New Roman" w:cs="Times New Roman"/>
          <w:sz w:val="32"/>
          <w:szCs w:val="32"/>
        </w:rPr>
      </w:pPr>
      <w:r>
        <w:rPr>
          <w:rFonts w:ascii="Times New Roman" w:eastAsia="Times New Roman" w:hAnsi="Times New Roman" w:cs="Times New Roman"/>
          <w:i/>
          <w:iCs/>
          <w:sz w:val="32"/>
          <w:szCs w:val="32"/>
        </w:rPr>
        <w:t>BYLAWS</w:t>
      </w:r>
    </w:p>
    <w:p w14:paraId="00000003" w14:textId="77777777" w:rsidR="00B22F1E" w:rsidRDefault="00B22F1E">
      <w:pPr>
        <w:widowControl w:val="0"/>
        <w:spacing w:after="0" w:line="200" w:lineRule="auto"/>
        <w:rPr>
          <w:sz w:val="20"/>
          <w:szCs w:val="20"/>
        </w:rPr>
      </w:pPr>
    </w:p>
    <w:p w14:paraId="00000004" w14:textId="77777777" w:rsidR="00B22F1E" w:rsidRDefault="00B22F1E">
      <w:pPr>
        <w:widowControl w:val="0"/>
        <w:spacing w:after="0" w:line="200" w:lineRule="auto"/>
        <w:rPr>
          <w:sz w:val="20"/>
          <w:szCs w:val="20"/>
        </w:rPr>
      </w:pPr>
    </w:p>
    <w:p w14:paraId="00000005" w14:textId="77777777" w:rsidR="00B22F1E" w:rsidRDefault="00BA0A17">
      <w:pPr>
        <w:widowControl w:val="0"/>
        <w:spacing w:after="0" w:line="240" w:lineRule="auto"/>
        <w:ind w:left="3300" w:right="326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I – PURPOSE</w:t>
      </w:r>
    </w:p>
    <w:p w14:paraId="00000006" w14:textId="77777777" w:rsidR="00B22F1E" w:rsidRDefault="00B22F1E">
      <w:pPr>
        <w:widowControl w:val="0"/>
        <w:spacing w:before="15" w:after="0" w:line="220" w:lineRule="auto"/>
      </w:pPr>
    </w:p>
    <w:p w14:paraId="00000007" w14:textId="77777777" w:rsidR="00B22F1E" w:rsidRDefault="00BA0A17">
      <w:pPr>
        <w:widowControl w:val="0"/>
        <w:spacing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purpose of this organization to provide independently a formal means of organizing, financing, and directing youth hockey programs in the Rogers area.  Said Association is organized exclusively for charitable and educational purposes.</w:t>
      </w:r>
    </w:p>
    <w:p w14:paraId="00000008" w14:textId="77777777" w:rsidR="00B22F1E" w:rsidRDefault="00B22F1E">
      <w:pPr>
        <w:widowControl w:val="0"/>
        <w:spacing w:after="0" w:line="200" w:lineRule="auto"/>
        <w:rPr>
          <w:sz w:val="20"/>
          <w:szCs w:val="20"/>
        </w:rPr>
      </w:pPr>
    </w:p>
    <w:p w14:paraId="00000009" w14:textId="77777777" w:rsidR="00B22F1E" w:rsidRDefault="00B22F1E">
      <w:pPr>
        <w:widowControl w:val="0"/>
        <w:spacing w:after="0" w:line="200" w:lineRule="auto"/>
        <w:rPr>
          <w:sz w:val="20"/>
          <w:szCs w:val="20"/>
        </w:rPr>
      </w:pPr>
    </w:p>
    <w:p w14:paraId="0000000A" w14:textId="77777777" w:rsidR="00B22F1E" w:rsidRDefault="00BA0A17">
      <w:pPr>
        <w:widowControl w:val="0"/>
        <w:spacing w:after="0" w:line="240" w:lineRule="auto"/>
        <w:ind w:left="3413" w:right="337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II – SCOPE</w:t>
      </w:r>
    </w:p>
    <w:p w14:paraId="0000000B" w14:textId="77777777" w:rsidR="00B22F1E" w:rsidRDefault="00B22F1E">
      <w:pPr>
        <w:widowControl w:val="0"/>
        <w:spacing w:before="1" w:after="0" w:line="280" w:lineRule="auto"/>
        <w:rPr>
          <w:sz w:val="28"/>
          <w:szCs w:val="28"/>
        </w:rPr>
      </w:pPr>
    </w:p>
    <w:p w14:paraId="0000000C" w14:textId="77777777" w:rsidR="00B22F1E" w:rsidRDefault="00BA0A17">
      <w:pPr>
        <w:widowControl w:val="0"/>
        <w:spacing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intent of this organization to confine its efforts to the children living in the greater Rogers area.  The Rogers area is defined as the natural hockey community determined by boundaries established by Area 728 School District for the Rogers Senior High School.   Any participant who lives outside this area and wishes to participate must be approved by the Board of Directors, District 10, and Minnesota Hockey.</w:t>
      </w:r>
    </w:p>
    <w:p w14:paraId="0000000D" w14:textId="77777777" w:rsidR="00B22F1E" w:rsidRDefault="00B22F1E">
      <w:pPr>
        <w:widowControl w:val="0"/>
        <w:spacing w:after="0" w:line="242" w:lineRule="auto"/>
        <w:rPr>
          <w:rFonts w:ascii="Times New Roman" w:eastAsia="Times New Roman" w:hAnsi="Times New Roman" w:cs="Times New Roman"/>
          <w:sz w:val="24"/>
          <w:szCs w:val="24"/>
        </w:rPr>
      </w:pPr>
    </w:p>
    <w:p w14:paraId="0000000E" w14:textId="77777777" w:rsidR="00B22F1E" w:rsidRDefault="00BA0A17">
      <w:pPr>
        <w:widowControl w:val="0"/>
        <w:spacing w:after="0" w:line="271"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ARTICLE III - MEMBERSHIP</w:t>
      </w:r>
    </w:p>
    <w:p w14:paraId="0000000F" w14:textId="77777777" w:rsidR="00B22F1E" w:rsidRDefault="00B22F1E">
      <w:pPr>
        <w:widowControl w:val="0"/>
        <w:spacing w:after="0" w:line="242" w:lineRule="auto"/>
        <w:rPr>
          <w:rFonts w:ascii="Times New Roman" w:eastAsia="Times New Roman" w:hAnsi="Times New Roman" w:cs="Times New Roman"/>
          <w:sz w:val="24"/>
          <w:szCs w:val="24"/>
        </w:rPr>
      </w:pPr>
    </w:p>
    <w:p w14:paraId="00000010" w14:textId="77777777" w:rsidR="00B22F1E" w:rsidRDefault="00BA0A17">
      <w:pPr>
        <w:widowControl w:val="0"/>
        <w:spacing w:after="0" w:line="27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I – Eligibility</w:t>
      </w:r>
    </w:p>
    <w:p w14:paraId="00000011" w14:textId="77777777" w:rsidR="00B22F1E" w:rsidRDefault="00B22F1E">
      <w:pPr>
        <w:widowControl w:val="0"/>
        <w:spacing w:after="0" w:line="271" w:lineRule="auto"/>
        <w:rPr>
          <w:rFonts w:ascii="Times New Roman" w:eastAsia="Times New Roman" w:hAnsi="Times New Roman" w:cs="Times New Roman"/>
          <w:b/>
          <w:bCs/>
          <w:sz w:val="24"/>
          <w:szCs w:val="24"/>
        </w:rPr>
      </w:pPr>
    </w:p>
    <w:p w14:paraId="00000012" w14:textId="77777777" w:rsidR="00B22F1E" w:rsidRDefault="00BA0A17">
      <w:pPr>
        <w:widowControl w:val="0"/>
        <w:spacing w:before="29"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shall be considered members in good standing and shall be entitled to one vote at all annual meetings and on all gambling-related issues for which a vote is required at any meeting of the Board of Directors or the annual meeting.</w:t>
      </w:r>
    </w:p>
    <w:p w14:paraId="00000013" w14:textId="77777777" w:rsidR="00B22F1E" w:rsidRDefault="00B22F1E">
      <w:pPr>
        <w:widowControl w:val="0"/>
        <w:spacing w:before="20" w:after="0" w:line="260" w:lineRule="auto"/>
        <w:rPr>
          <w:sz w:val="24"/>
          <w:szCs w:val="24"/>
        </w:rPr>
      </w:pPr>
    </w:p>
    <w:p w14:paraId="00000014" w14:textId="77777777" w:rsidR="00B22F1E" w:rsidRDefault="00BA0A17">
      <w:pPr>
        <w:widowControl w:val="0"/>
        <w:spacing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All elected officers are </w:t>
      </w:r>
      <w:proofErr w:type="gramStart"/>
      <w:r>
        <w:rPr>
          <w:rFonts w:ascii="Times New Roman" w:eastAsia="Times New Roman" w:hAnsi="Times New Roman" w:cs="Times New Roman"/>
          <w:sz w:val="24"/>
          <w:szCs w:val="24"/>
        </w:rPr>
        <w:t>entitled</w:t>
      </w:r>
      <w:proofErr w:type="gramEnd"/>
      <w:r>
        <w:rPr>
          <w:rFonts w:ascii="Times New Roman" w:eastAsia="Times New Roman" w:hAnsi="Times New Roman" w:cs="Times New Roman"/>
          <w:sz w:val="24"/>
          <w:szCs w:val="24"/>
        </w:rPr>
        <w:t xml:space="preserve"> one general election vote.</w:t>
      </w:r>
    </w:p>
    <w:p w14:paraId="00000015" w14:textId="77777777" w:rsidR="00B22F1E" w:rsidRDefault="00BA0A17">
      <w:pPr>
        <w:widowControl w:val="0"/>
        <w:spacing w:before="3" w:after="0" w:line="242" w:lineRule="auto"/>
        <w:ind w:left="464" w:right="5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Anyone appointed or hired by the Board of Directors who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in the position of given authority and responsibility for making decisions that </w:t>
      </w:r>
      <w:proofErr w:type="gramStart"/>
      <w:r>
        <w:rPr>
          <w:rFonts w:ascii="Times New Roman" w:eastAsia="Times New Roman" w:hAnsi="Times New Roman" w:cs="Times New Roman"/>
          <w:sz w:val="24"/>
          <w:szCs w:val="24"/>
        </w:rPr>
        <w:t>affects</w:t>
      </w:r>
      <w:proofErr w:type="gramEnd"/>
      <w:r>
        <w:rPr>
          <w:rFonts w:ascii="Times New Roman" w:eastAsia="Times New Roman" w:hAnsi="Times New Roman" w:cs="Times New Roman"/>
          <w:sz w:val="24"/>
          <w:szCs w:val="24"/>
        </w:rPr>
        <w:t xml:space="preserve"> Rogers Youth Hockey Association not otherwise entitled to vote are entitled to one general election vote.</w:t>
      </w:r>
    </w:p>
    <w:p w14:paraId="00000016" w14:textId="77777777" w:rsidR="00B22F1E" w:rsidRDefault="00BA0A17">
      <w:pPr>
        <w:widowControl w:val="0"/>
        <w:spacing w:after="0" w:line="242" w:lineRule="auto"/>
        <w:ind w:left="464" w:right="24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   All coaches who have been approved by the Board of Directors not otherwise entitled to vote are entitled to one general election vote.</w:t>
      </w:r>
    </w:p>
    <w:p w14:paraId="00000017" w14:textId="77777777" w:rsidR="00B22F1E" w:rsidRDefault="00BA0A17">
      <w:pPr>
        <w:widowControl w:val="0"/>
        <w:spacing w:after="0" w:line="242" w:lineRule="auto"/>
        <w:ind w:left="464" w:right="15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Any parent or guardian who lives in the defined area in Article II and has a child or children registered in the program and is current with all financial obligations is considered a member and is entitled to one general election vote per registered family.  If stated fees or assessments are not paid in full, the </w:t>
      </w:r>
      <w:proofErr w:type="gramStart"/>
      <w:r>
        <w:rPr>
          <w:rFonts w:ascii="Times New Roman" w:eastAsia="Times New Roman" w:hAnsi="Times New Roman" w:cs="Times New Roman"/>
          <w:sz w:val="24"/>
          <w:szCs w:val="24"/>
        </w:rPr>
        <w:t>member</w:t>
      </w:r>
      <w:proofErr w:type="gramEnd"/>
      <w:r>
        <w:rPr>
          <w:rFonts w:ascii="Times New Roman" w:eastAsia="Times New Roman" w:hAnsi="Times New Roman" w:cs="Times New Roman"/>
          <w:sz w:val="24"/>
          <w:szCs w:val="24"/>
        </w:rPr>
        <w:t>/members will lose their voting privilege and will not be allowed to run for any position or maintain a position on the RYHA Board of Directors.</w:t>
      </w:r>
    </w:p>
    <w:p w14:paraId="00000018" w14:textId="77777777" w:rsidR="00B22F1E" w:rsidRDefault="00B22F1E">
      <w:pPr>
        <w:widowControl w:val="0"/>
        <w:spacing w:before="3" w:after="0" w:line="280" w:lineRule="auto"/>
        <w:rPr>
          <w:sz w:val="28"/>
          <w:szCs w:val="28"/>
        </w:rPr>
      </w:pPr>
    </w:p>
    <w:p w14:paraId="00000019"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1A"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1B"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1C"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1D"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1E"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1F" w14:textId="77777777" w:rsidR="00B22F1E" w:rsidRDefault="00B22F1E">
      <w:pPr>
        <w:widowControl w:val="0"/>
        <w:spacing w:after="0" w:line="240" w:lineRule="auto"/>
        <w:rPr>
          <w:rFonts w:ascii="Times New Roman" w:eastAsia="Times New Roman" w:hAnsi="Times New Roman" w:cs="Times New Roman"/>
          <w:b/>
          <w:bCs/>
          <w:sz w:val="24"/>
          <w:szCs w:val="24"/>
        </w:rPr>
      </w:pPr>
    </w:p>
    <w:p w14:paraId="00000020"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II – Meetings</w:t>
      </w:r>
    </w:p>
    <w:p w14:paraId="00000021" w14:textId="77777777" w:rsidR="00B22F1E" w:rsidRDefault="00B22F1E">
      <w:pPr>
        <w:widowControl w:val="0"/>
        <w:spacing w:before="1" w:after="0" w:line="280" w:lineRule="auto"/>
        <w:rPr>
          <w:sz w:val="28"/>
          <w:szCs w:val="28"/>
        </w:rPr>
      </w:pPr>
    </w:p>
    <w:p w14:paraId="00000022"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Annual Meeting; Monthly Meetings</w:t>
      </w:r>
    </w:p>
    <w:p w14:paraId="00000023" w14:textId="77777777" w:rsidR="00B22F1E" w:rsidRDefault="00BA0A17">
      <w:pPr>
        <w:widowControl w:val="0"/>
        <w:spacing w:before="3"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annual meeting of the members of the organization shall be held in the month of February, at such place and on such day and hour as the Board of Directors may determine.  Notice of the annual meeting shall be given through publication in a newspaper </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 xml:space="preserve"> general circulation in the </w:t>
      </w:r>
    </w:p>
    <w:p w14:paraId="00000024" w14:textId="77777777" w:rsidR="00B22F1E" w:rsidRDefault="00BA0A17">
      <w:pPr>
        <w:widowControl w:val="0"/>
        <w:spacing w:before="3"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area served by the corporation, not less than 10 days prior to the meeting.</w:t>
      </w:r>
    </w:p>
    <w:p w14:paraId="00000025" w14:textId="77777777" w:rsidR="00B22F1E" w:rsidRDefault="00B22F1E">
      <w:pPr>
        <w:widowControl w:val="0"/>
        <w:spacing w:after="0"/>
      </w:pPr>
    </w:p>
    <w:p w14:paraId="00000026" w14:textId="77777777" w:rsidR="00B22F1E" w:rsidRDefault="00BA0A17">
      <w:pPr>
        <w:widowControl w:val="0"/>
        <w:spacing w:before="29"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Board of Directors shall hold monthly meetings and other meetings as determined necessary.  The exact date, time, and place of the meetings shall be determined by the Board of </w:t>
      </w:r>
      <w:proofErr w:type="gramStart"/>
      <w:r>
        <w:rPr>
          <w:rFonts w:ascii="Times New Roman" w:eastAsia="Times New Roman" w:hAnsi="Times New Roman" w:cs="Times New Roman"/>
          <w:sz w:val="24"/>
          <w:szCs w:val="24"/>
        </w:rPr>
        <w:t>Directors, and</w:t>
      </w:r>
      <w:proofErr w:type="gramEnd"/>
      <w:r>
        <w:rPr>
          <w:rFonts w:ascii="Times New Roman" w:eastAsia="Times New Roman" w:hAnsi="Times New Roman" w:cs="Times New Roman"/>
          <w:sz w:val="24"/>
          <w:szCs w:val="24"/>
        </w:rPr>
        <w:t xml:space="preserve"> published at least 24 hours prior to the proposed meeting time.</w:t>
      </w:r>
    </w:p>
    <w:p w14:paraId="00000027" w14:textId="77777777" w:rsidR="00B22F1E" w:rsidRDefault="00B22F1E">
      <w:pPr>
        <w:widowControl w:val="0"/>
        <w:spacing w:before="20" w:after="0" w:line="260" w:lineRule="auto"/>
        <w:rPr>
          <w:sz w:val="26"/>
          <w:szCs w:val="26"/>
        </w:rPr>
      </w:pPr>
    </w:p>
    <w:p w14:paraId="00000028" w14:textId="77777777" w:rsidR="00B22F1E" w:rsidRDefault="00BA0A17">
      <w:pPr>
        <w:widowControl w:val="0"/>
        <w:spacing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quorum of the membership of the organization at the annual meeting shall consist of not fewer than ten percent (10%) of the total eligible membership; provided, however, that there shall be no quorum requirement of the membership for gambling-related votes at the annual meeting or any monthly meeting.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any action by the majority of those present shall be the action of the membership of the Association.</w:t>
      </w:r>
    </w:p>
    <w:p w14:paraId="00000029" w14:textId="77777777" w:rsidR="00B22F1E" w:rsidRDefault="00B22F1E">
      <w:pPr>
        <w:widowControl w:val="0"/>
        <w:spacing w:before="3" w:after="0" w:line="160" w:lineRule="auto"/>
        <w:rPr>
          <w:sz w:val="16"/>
          <w:szCs w:val="16"/>
        </w:rPr>
      </w:pPr>
    </w:p>
    <w:p w14:paraId="0000002A" w14:textId="77777777" w:rsidR="00B22F1E" w:rsidRDefault="00B22F1E">
      <w:pPr>
        <w:widowControl w:val="0"/>
        <w:spacing w:after="0" w:line="200" w:lineRule="auto"/>
        <w:rPr>
          <w:sz w:val="20"/>
          <w:szCs w:val="20"/>
        </w:rPr>
      </w:pPr>
    </w:p>
    <w:p w14:paraId="0000002B" w14:textId="77777777" w:rsidR="00B22F1E" w:rsidRDefault="00B22F1E">
      <w:pPr>
        <w:widowControl w:val="0"/>
        <w:spacing w:after="0" w:line="200" w:lineRule="auto"/>
        <w:rPr>
          <w:sz w:val="20"/>
          <w:szCs w:val="20"/>
        </w:rPr>
      </w:pPr>
    </w:p>
    <w:p w14:paraId="0000002C" w14:textId="77777777" w:rsidR="00B22F1E" w:rsidRDefault="00BA0A17">
      <w:pPr>
        <w:widowControl w:val="0"/>
        <w:spacing w:after="0" w:line="487" w:lineRule="auto"/>
        <w:ind w:right="1872" w:firstLine="23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IV – BOARD OF DIRECTORS Section I – General Statement</w:t>
      </w:r>
    </w:p>
    <w:p w14:paraId="0000002D" w14:textId="77777777" w:rsidR="00B22F1E" w:rsidRDefault="00BA0A17">
      <w:pPr>
        <w:widowControl w:val="0"/>
        <w:spacing w:before="7"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business and property of the Association shall be vested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Board of Directors, comprised of the Officers of the Association and the Directors of the Association.</w:t>
      </w:r>
    </w:p>
    <w:p w14:paraId="0000002E" w14:textId="77777777" w:rsidR="00B22F1E" w:rsidRDefault="00B22F1E">
      <w:pPr>
        <w:widowControl w:val="0"/>
        <w:spacing w:before="3" w:after="0" w:line="280" w:lineRule="auto"/>
        <w:rPr>
          <w:sz w:val="28"/>
          <w:szCs w:val="28"/>
        </w:rPr>
      </w:pPr>
    </w:p>
    <w:p w14:paraId="0000002F"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II – Officers</w:t>
      </w:r>
    </w:p>
    <w:p w14:paraId="00000030" w14:textId="77777777" w:rsidR="00B22F1E" w:rsidRDefault="00B22F1E">
      <w:pPr>
        <w:widowControl w:val="0"/>
        <w:spacing w:before="1" w:after="0" w:line="280" w:lineRule="auto"/>
        <w:rPr>
          <w:sz w:val="28"/>
          <w:szCs w:val="28"/>
        </w:rPr>
      </w:pPr>
    </w:p>
    <w:p w14:paraId="00000031"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Officers of the Association shall consist of a President, Vice President, Secretary, and</w:t>
      </w:r>
    </w:p>
    <w:p w14:paraId="00000032" w14:textId="77777777" w:rsidR="00B22F1E" w:rsidRDefault="00BA0A17">
      <w:pPr>
        <w:widowControl w:val="0"/>
        <w:spacing w:before="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Treasurer.  All Officers are voting members on the RYHA Board of Directors.</w:t>
      </w:r>
    </w:p>
    <w:p w14:paraId="00000033" w14:textId="77777777" w:rsidR="00B22F1E" w:rsidRDefault="00B22F1E">
      <w:pPr>
        <w:widowControl w:val="0"/>
        <w:spacing w:before="7" w:after="0" w:line="280" w:lineRule="auto"/>
        <w:rPr>
          <w:sz w:val="28"/>
          <w:szCs w:val="28"/>
        </w:rPr>
      </w:pPr>
    </w:p>
    <w:p w14:paraId="00000034"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III – Duties of the Officers</w:t>
      </w:r>
    </w:p>
    <w:p w14:paraId="00000035" w14:textId="77777777" w:rsidR="00B22F1E" w:rsidRDefault="00B22F1E">
      <w:pPr>
        <w:widowControl w:val="0"/>
        <w:spacing w:before="1" w:after="0" w:line="280" w:lineRule="auto"/>
        <w:rPr>
          <w:sz w:val="28"/>
          <w:szCs w:val="28"/>
        </w:rPr>
      </w:pPr>
    </w:p>
    <w:p w14:paraId="00000036" w14:textId="77777777" w:rsidR="00B22F1E" w:rsidRDefault="00BA0A17">
      <w:pPr>
        <w:widowControl w:val="0"/>
        <w:spacing w:after="0" w:line="242" w:lineRule="auto"/>
        <w:ind w:left="464" w:right="6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The President shall preside at all annual membership meetings and meetings of the Association.  The President shall assume responsibility for supervising the business of the Association and delegating such duties as may be necessary to execute the responsibility. In addition, he/she will ratify committee chairpersons appointed by the Officers and assume responsibility for all actions of the Association.</w:t>
      </w:r>
    </w:p>
    <w:p w14:paraId="00000037" w14:textId="77777777" w:rsidR="00B22F1E" w:rsidRDefault="00BA0A17">
      <w:pPr>
        <w:widowControl w:val="0"/>
        <w:spacing w:after="0" w:line="242" w:lineRule="auto"/>
        <w:ind w:left="464" w:right="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The Vice President shall preside in the absence of the President and at such times perform the duties of </w:t>
      </w:r>
      <w:proofErr w:type="gramStart"/>
      <w:r>
        <w:rPr>
          <w:rFonts w:ascii="Times New Roman" w:eastAsia="Times New Roman" w:hAnsi="Times New Roman" w:cs="Times New Roman"/>
          <w:sz w:val="24"/>
          <w:szCs w:val="24"/>
        </w:rPr>
        <w:t>office, and</w:t>
      </w:r>
      <w:proofErr w:type="gramEnd"/>
      <w:r>
        <w:rPr>
          <w:rFonts w:ascii="Times New Roman" w:eastAsia="Times New Roman" w:hAnsi="Times New Roman" w:cs="Times New Roman"/>
          <w:sz w:val="24"/>
          <w:szCs w:val="24"/>
        </w:rPr>
        <w:t xml:space="preserve"> assume responsibility for overseeing Directors in managing all levels of play. Additionally, the Vice President assumes additional responsibility delegated to him/her by the Officers.</w:t>
      </w:r>
    </w:p>
    <w:p w14:paraId="00000038" w14:textId="77777777" w:rsidR="00B22F1E" w:rsidRDefault="00BA0A17">
      <w:pPr>
        <w:widowControl w:val="0"/>
        <w:spacing w:after="0" w:line="242" w:lineRule="auto"/>
        <w:ind w:left="464" w:right="12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The Secretary shall keep accurate records of all proceedings of the Corporation including Board Meetings.  Additionally, the Secretary is responsible for maintaining the Bylaws for RYHA.  The secretary shall be the registrar for the association and shall assume additional responsibilities delegated by the Board of Directors.</w:t>
      </w:r>
    </w:p>
    <w:p w14:paraId="00000039" w14:textId="77777777" w:rsidR="00B22F1E" w:rsidRDefault="00BA0A17">
      <w:pPr>
        <w:widowControl w:val="0"/>
        <w:spacing w:after="0" w:line="242" w:lineRule="auto"/>
        <w:ind w:left="464" w:right="204"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The Treasurer shall </w:t>
      </w:r>
      <w:proofErr w:type="gramStart"/>
      <w:r>
        <w:rPr>
          <w:rFonts w:ascii="Times New Roman" w:eastAsia="Times New Roman" w:hAnsi="Times New Roman" w:cs="Times New Roman"/>
          <w:sz w:val="24"/>
          <w:szCs w:val="24"/>
        </w:rPr>
        <w:t>have charge</w:t>
      </w:r>
      <w:proofErr w:type="gramEnd"/>
      <w:r>
        <w:rPr>
          <w:rFonts w:ascii="Times New Roman" w:eastAsia="Times New Roman" w:hAnsi="Times New Roman" w:cs="Times New Roman"/>
          <w:sz w:val="24"/>
          <w:szCs w:val="24"/>
        </w:rPr>
        <w:t xml:space="preserve"> of all funds, shall pay all bills as approved by the Board of Directors, shall make oral and written reports of the receipts and expenditures at each Director’s meeting and shall submit a written report at the annual membership meetings.</w:t>
      </w:r>
    </w:p>
    <w:p w14:paraId="0000003A" w14:textId="77777777" w:rsidR="00B22F1E" w:rsidRDefault="00B22F1E">
      <w:pPr>
        <w:widowControl w:val="0"/>
        <w:spacing w:before="3" w:after="0" w:line="280" w:lineRule="auto"/>
        <w:rPr>
          <w:sz w:val="28"/>
          <w:szCs w:val="28"/>
        </w:rPr>
      </w:pPr>
    </w:p>
    <w:p w14:paraId="0000003B"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IV – Directors</w:t>
      </w:r>
    </w:p>
    <w:p w14:paraId="0000003C" w14:textId="77777777" w:rsidR="00B22F1E" w:rsidRDefault="00B22F1E">
      <w:pPr>
        <w:widowControl w:val="0"/>
        <w:spacing w:before="61" w:after="0" w:line="240" w:lineRule="auto"/>
        <w:ind w:left="104" w:right="-20"/>
        <w:rPr>
          <w:rFonts w:ascii="Times New Roman" w:eastAsia="Times New Roman" w:hAnsi="Times New Roman" w:cs="Times New Roman"/>
          <w:sz w:val="24"/>
          <w:szCs w:val="24"/>
        </w:rPr>
      </w:pPr>
    </w:p>
    <w:p w14:paraId="0000003D" w14:textId="77777777" w:rsidR="00B22F1E" w:rsidRDefault="00BA0A17">
      <w:pPr>
        <w:widowControl w:val="0"/>
        <w:spacing w:before="6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Directors of the Association shall consist of the following:</w:t>
      </w:r>
    </w:p>
    <w:p w14:paraId="0000003E" w14:textId="77777777" w:rsidR="00B22F1E" w:rsidRDefault="00B22F1E">
      <w:pPr>
        <w:widowControl w:val="0"/>
        <w:spacing w:before="3" w:after="0" w:line="280" w:lineRule="auto"/>
        <w:rPr>
          <w:sz w:val="28"/>
          <w:szCs w:val="28"/>
        </w:rPr>
      </w:pPr>
    </w:p>
    <w:p w14:paraId="0000003F"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Hockey Director </w:t>
      </w:r>
    </w:p>
    <w:p w14:paraId="00000040"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Boys Travel Director</w:t>
      </w:r>
    </w:p>
    <w:p w14:paraId="00000041"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Girls Travel Director</w:t>
      </w:r>
    </w:p>
    <w:p w14:paraId="00000042"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Mite Director</w:t>
      </w:r>
    </w:p>
    <w:p w14:paraId="00000043"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Growth Director</w:t>
      </w:r>
    </w:p>
    <w:p w14:paraId="00000044"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Coaching Director</w:t>
      </w:r>
    </w:p>
    <w:p w14:paraId="00000045"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Fundraising Director</w:t>
      </w:r>
    </w:p>
    <w:p w14:paraId="00000046"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Gambling Director - non-voting member</w:t>
      </w:r>
    </w:p>
    <w:p w14:paraId="00000047"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Boys High School Hockey Coach – </w:t>
      </w:r>
      <w:proofErr w:type="spellStart"/>
      <w:proofErr w:type="gramStart"/>
      <w:r>
        <w:rPr>
          <w:rFonts w:ascii="Times New Roman" w:eastAsia="Times New Roman" w:hAnsi="Times New Roman" w:cs="Times New Roman"/>
          <w:sz w:val="24"/>
          <w:szCs w:val="24"/>
        </w:rPr>
        <w:t>non voting</w:t>
      </w:r>
      <w:proofErr w:type="spellEnd"/>
      <w:proofErr w:type="gramEnd"/>
      <w:r>
        <w:rPr>
          <w:rFonts w:ascii="Times New Roman" w:eastAsia="Times New Roman" w:hAnsi="Times New Roman" w:cs="Times New Roman"/>
          <w:sz w:val="24"/>
          <w:szCs w:val="24"/>
        </w:rPr>
        <w:t xml:space="preserve"> member </w:t>
      </w:r>
    </w:p>
    <w:p w14:paraId="00000048"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Girls High School Hockey Coach – </w:t>
      </w:r>
      <w:proofErr w:type="spellStart"/>
      <w:proofErr w:type="gramStart"/>
      <w:r>
        <w:rPr>
          <w:rFonts w:ascii="Times New Roman" w:eastAsia="Times New Roman" w:hAnsi="Times New Roman" w:cs="Times New Roman"/>
          <w:sz w:val="24"/>
          <w:szCs w:val="24"/>
        </w:rPr>
        <w:t>non voting</w:t>
      </w:r>
      <w:proofErr w:type="spellEnd"/>
      <w:proofErr w:type="gramEnd"/>
      <w:r>
        <w:rPr>
          <w:rFonts w:ascii="Times New Roman" w:eastAsia="Times New Roman" w:hAnsi="Times New Roman" w:cs="Times New Roman"/>
          <w:sz w:val="24"/>
          <w:szCs w:val="24"/>
        </w:rPr>
        <w:t xml:space="preserve"> member</w:t>
      </w:r>
    </w:p>
    <w:p w14:paraId="00000049"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Ice Scheduler – </w:t>
      </w:r>
      <w:proofErr w:type="spellStart"/>
      <w:proofErr w:type="gramStart"/>
      <w:r>
        <w:rPr>
          <w:rFonts w:ascii="Times New Roman" w:eastAsia="Times New Roman" w:hAnsi="Times New Roman" w:cs="Times New Roman"/>
          <w:sz w:val="24"/>
          <w:szCs w:val="24"/>
        </w:rPr>
        <w:t>non voting</w:t>
      </w:r>
      <w:proofErr w:type="spellEnd"/>
      <w:proofErr w:type="gramEnd"/>
      <w:r>
        <w:rPr>
          <w:rFonts w:ascii="Times New Roman" w:eastAsia="Times New Roman" w:hAnsi="Times New Roman" w:cs="Times New Roman"/>
          <w:sz w:val="24"/>
          <w:szCs w:val="24"/>
        </w:rPr>
        <w:t xml:space="preserve"> member</w:t>
      </w:r>
    </w:p>
    <w:p w14:paraId="0000004A" w14:textId="77777777" w:rsidR="00B22F1E" w:rsidRDefault="00BA0A17">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Registration Director – </w:t>
      </w:r>
      <w:proofErr w:type="spellStart"/>
      <w:proofErr w:type="gramStart"/>
      <w:r>
        <w:rPr>
          <w:rFonts w:ascii="Times New Roman" w:eastAsia="Times New Roman" w:hAnsi="Times New Roman" w:cs="Times New Roman"/>
          <w:sz w:val="24"/>
          <w:szCs w:val="24"/>
        </w:rPr>
        <w:t>non voting</w:t>
      </w:r>
      <w:proofErr w:type="spellEnd"/>
      <w:proofErr w:type="gramEnd"/>
      <w:r>
        <w:rPr>
          <w:rFonts w:ascii="Times New Roman" w:eastAsia="Times New Roman" w:hAnsi="Times New Roman" w:cs="Times New Roman"/>
          <w:sz w:val="24"/>
          <w:szCs w:val="24"/>
        </w:rPr>
        <w:t xml:space="preserve"> member</w:t>
      </w:r>
    </w:p>
    <w:p w14:paraId="0000004B" w14:textId="77777777" w:rsidR="00B22F1E" w:rsidRDefault="00B22F1E">
      <w:pPr>
        <w:widowControl w:val="0"/>
        <w:spacing w:before="7" w:after="0" w:line="280" w:lineRule="auto"/>
        <w:rPr>
          <w:sz w:val="28"/>
          <w:szCs w:val="28"/>
        </w:rPr>
      </w:pPr>
    </w:p>
    <w:p w14:paraId="0000004C"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V – Power and Duties of the Directors</w:t>
      </w:r>
    </w:p>
    <w:p w14:paraId="0000004D" w14:textId="77777777" w:rsidR="00B22F1E" w:rsidRDefault="00B22F1E">
      <w:pPr>
        <w:widowControl w:val="0"/>
        <w:spacing w:before="1" w:after="0" w:line="280" w:lineRule="auto"/>
        <w:rPr>
          <w:sz w:val="28"/>
          <w:szCs w:val="28"/>
        </w:rPr>
      </w:pPr>
    </w:p>
    <w:p w14:paraId="0000004E"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Directors of the Association scope of responsibility </w:t>
      </w:r>
      <w:proofErr w:type="gramStart"/>
      <w:r>
        <w:rPr>
          <w:rFonts w:ascii="Times New Roman" w:eastAsia="Times New Roman" w:hAnsi="Times New Roman" w:cs="Times New Roman"/>
          <w:sz w:val="24"/>
          <w:szCs w:val="24"/>
        </w:rPr>
        <w:t>includes</w:t>
      </w:r>
      <w:proofErr w:type="gramEnd"/>
      <w:r>
        <w:rPr>
          <w:rFonts w:ascii="Times New Roman" w:eastAsia="Times New Roman" w:hAnsi="Times New Roman" w:cs="Times New Roman"/>
          <w:sz w:val="24"/>
          <w:szCs w:val="24"/>
        </w:rPr>
        <w:t xml:space="preserve"> all duties assigned by the</w:t>
      </w:r>
    </w:p>
    <w:p w14:paraId="0000004F" w14:textId="77777777" w:rsidR="00B22F1E" w:rsidRDefault="00BA0A17">
      <w:pPr>
        <w:widowControl w:val="0"/>
        <w:spacing w:before="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Officers of the Association and include, but are not limited, to the following list.</w:t>
      </w:r>
    </w:p>
    <w:p w14:paraId="00000050" w14:textId="77777777" w:rsidR="00B22F1E" w:rsidRDefault="00B22F1E">
      <w:pPr>
        <w:widowControl w:val="0"/>
        <w:spacing w:before="3" w:after="0" w:line="280" w:lineRule="auto"/>
        <w:rPr>
          <w:sz w:val="28"/>
          <w:szCs w:val="28"/>
        </w:rPr>
      </w:pPr>
    </w:p>
    <w:p w14:paraId="00000051" w14:textId="77777777" w:rsidR="00B22F1E" w:rsidRDefault="00BA0A17">
      <w:pPr>
        <w:widowControl w:val="0"/>
        <w:spacing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Maintain accurate registration data</w:t>
      </w:r>
    </w:p>
    <w:p w14:paraId="00000052"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Provide successful and profitable </w:t>
      </w:r>
      <w:proofErr w:type="gramStart"/>
      <w:r>
        <w:rPr>
          <w:rFonts w:ascii="Times New Roman" w:eastAsia="Times New Roman" w:hAnsi="Times New Roman" w:cs="Times New Roman"/>
          <w:sz w:val="24"/>
          <w:szCs w:val="24"/>
        </w:rPr>
        <w:t>fund raising</w:t>
      </w:r>
      <w:proofErr w:type="gramEnd"/>
      <w:r>
        <w:rPr>
          <w:rFonts w:ascii="Times New Roman" w:eastAsia="Times New Roman" w:hAnsi="Times New Roman" w:cs="Times New Roman"/>
          <w:sz w:val="24"/>
          <w:szCs w:val="24"/>
        </w:rPr>
        <w:t xml:space="preserve"> programs</w:t>
      </w:r>
    </w:p>
    <w:p w14:paraId="00000053"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Establish programs for each level of play</w:t>
      </w:r>
    </w:p>
    <w:p w14:paraId="00000054"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gramStart"/>
      <w:r>
        <w:rPr>
          <w:rFonts w:ascii="Times New Roman" w:eastAsia="Times New Roman" w:hAnsi="Times New Roman" w:cs="Times New Roman"/>
          <w:sz w:val="24"/>
          <w:szCs w:val="24"/>
        </w:rPr>
        <w:t>Insure</w:t>
      </w:r>
      <w:proofErr w:type="gramEnd"/>
      <w:r>
        <w:rPr>
          <w:rFonts w:ascii="Times New Roman" w:eastAsia="Times New Roman" w:hAnsi="Times New Roman" w:cs="Times New Roman"/>
          <w:sz w:val="24"/>
          <w:szCs w:val="24"/>
        </w:rPr>
        <w:t xml:space="preserve"> that all players are treated equally and get an equal or fair amount of ice time</w:t>
      </w:r>
    </w:p>
    <w:p w14:paraId="00000055"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Prepare tryout programs that are fair and equitable</w:t>
      </w:r>
    </w:p>
    <w:p w14:paraId="00000056"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   Provide tournaments for each of the levels of play</w:t>
      </w:r>
    </w:p>
    <w:p w14:paraId="00000057"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   Mediate concerns of parents</w:t>
      </w:r>
    </w:p>
    <w:p w14:paraId="00000058" w14:textId="77777777" w:rsidR="00B22F1E" w:rsidRDefault="00BA0A17">
      <w:pPr>
        <w:widowControl w:val="0"/>
        <w:spacing w:before="3" w:after="0" w:line="240" w:lineRule="auto"/>
        <w:ind w:left="10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   All Directors are voting members on the RYHA Board of Directors unless noted above in</w:t>
      </w:r>
    </w:p>
    <w:p w14:paraId="00000059" w14:textId="77777777" w:rsidR="00B22F1E" w:rsidRDefault="00BA0A17">
      <w:pPr>
        <w:widowControl w:val="0"/>
        <w:spacing w:before="3" w:after="0" w:line="240" w:lineRule="auto"/>
        <w:ind w:left="426" w:right="65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Article IV, Section IV.</w:t>
      </w:r>
    </w:p>
    <w:p w14:paraId="0000005A" w14:textId="77777777" w:rsidR="00B22F1E" w:rsidRDefault="00B22F1E">
      <w:pPr>
        <w:widowControl w:val="0"/>
        <w:spacing w:before="7" w:after="0" w:line="280" w:lineRule="auto"/>
        <w:rPr>
          <w:sz w:val="28"/>
          <w:szCs w:val="28"/>
        </w:rPr>
      </w:pPr>
    </w:p>
    <w:p w14:paraId="0000005B"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VI – Terms of Officers and Directors</w:t>
      </w:r>
    </w:p>
    <w:p w14:paraId="0000005C" w14:textId="77777777" w:rsidR="00B22F1E" w:rsidRDefault="00B22F1E">
      <w:pPr>
        <w:widowControl w:val="0"/>
        <w:spacing w:before="1" w:after="0" w:line="280" w:lineRule="auto"/>
        <w:rPr>
          <w:sz w:val="28"/>
          <w:szCs w:val="28"/>
        </w:rPr>
      </w:pPr>
    </w:p>
    <w:p w14:paraId="0000005D" w14:textId="77777777" w:rsidR="00B22F1E" w:rsidRDefault="00BA0A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terms will be two years in length, beginning in May of the year elected. The following positions will be up for re-election in odd years – President, Secretary, Registration Director, Boys Travel Director, Coaching Director, and Ice Scheduler. The following positions will be up for re-election in even years – Vice President, Treasurer, Mite Director, Girls Travel Director, Fundraising Director and Growth Director.</w:t>
      </w:r>
    </w:p>
    <w:p w14:paraId="0000005E" w14:textId="77777777" w:rsidR="00B22F1E" w:rsidRDefault="00B22F1E">
      <w:pPr>
        <w:widowControl w:val="0"/>
        <w:spacing w:before="20" w:after="0" w:line="260" w:lineRule="auto"/>
        <w:rPr>
          <w:rFonts w:ascii="Times New Roman" w:eastAsia="Times New Roman" w:hAnsi="Times New Roman" w:cs="Times New Roman"/>
          <w:sz w:val="26"/>
          <w:szCs w:val="26"/>
        </w:rPr>
      </w:pPr>
    </w:p>
    <w:p w14:paraId="0000005F" w14:textId="77777777" w:rsidR="00B22F1E" w:rsidRDefault="00BA0A17">
      <w:pPr>
        <w:widowControl w:val="0"/>
        <w:spacing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Hockey Director position is a board appointed position with voting rights and no defined position expiration date.  However, the Board of Directors will review the position annually, prior to the annual membership meeting.</w:t>
      </w:r>
    </w:p>
    <w:p w14:paraId="00000060" w14:textId="77777777" w:rsidR="00B22F1E" w:rsidRDefault="00B22F1E">
      <w:pPr>
        <w:spacing w:after="0" w:line="240" w:lineRule="auto"/>
        <w:rPr>
          <w:rFonts w:ascii="Times New Roman" w:eastAsia="Times New Roman" w:hAnsi="Times New Roman" w:cs="Times New Roman"/>
          <w:sz w:val="24"/>
          <w:szCs w:val="24"/>
        </w:rPr>
      </w:pPr>
    </w:p>
    <w:p w14:paraId="00000061" w14:textId="77777777" w:rsidR="00B22F1E" w:rsidRDefault="00BA0A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Gambling Director position is a board appointed position with no defined position expiration date.  However, the Board of Directors will review the position annually, prior to the annual membership meeting.  The Gambling Director will not have voting rights.</w:t>
      </w:r>
    </w:p>
    <w:p w14:paraId="00000062" w14:textId="77777777" w:rsidR="00B22F1E" w:rsidRDefault="00B22F1E">
      <w:pPr>
        <w:spacing w:after="0" w:line="240" w:lineRule="auto"/>
        <w:rPr>
          <w:rFonts w:ascii="Times New Roman" w:eastAsia="Times New Roman" w:hAnsi="Times New Roman" w:cs="Times New Roman"/>
          <w:sz w:val="24"/>
          <w:szCs w:val="24"/>
        </w:rPr>
      </w:pPr>
    </w:p>
    <w:p w14:paraId="00000063" w14:textId="77777777" w:rsidR="00B22F1E" w:rsidRDefault="00BA0A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Ice Scheduler position is a board appointed position with no defined position expiration date.  However, the Board of Directors will review the position annually, prior to the annual membership meeting.  The Ice Scheduler position will not have voting rights.</w:t>
      </w:r>
    </w:p>
    <w:p w14:paraId="00000064" w14:textId="77777777" w:rsidR="00B22F1E" w:rsidRDefault="00B22F1E">
      <w:pPr>
        <w:spacing w:after="0" w:line="240" w:lineRule="auto"/>
        <w:rPr>
          <w:rFonts w:ascii="Times New Roman" w:eastAsia="Times New Roman" w:hAnsi="Times New Roman" w:cs="Times New Roman"/>
          <w:sz w:val="24"/>
          <w:szCs w:val="24"/>
        </w:rPr>
      </w:pPr>
    </w:p>
    <w:p w14:paraId="00000065" w14:textId="77777777" w:rsidR="00B22F1E" w:rsidRDefault="00BA0A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Registration Director position is a board appointed position with no defined position expiration date.  However, the Board of Directors will review the position annually, prior to the annual membership meeting.  The Registration Director will not have voting rights.</w:t>
      </w:r>
    </w:p>
    <w:p w14:paraId="00000066" w14:textId="77777777" w:rsidR="00B22F1E" w:rsidRDefault="00B22F1E">
      <w:pPr>
        <w:widowControl w:val="0"/>
        <w:spacing w:after="0" w:line="240" w:lineRule="auto"/>
        <w:ind w:left="104" w:right="-20"/>
        <w:rPr>
          <w:rFonts w:ascii="Times New Roman" w:eastAsia="Times New Roman" w:hAnsi="Times New Roman" w:cs="Times New Roman"/>
          <w:sz w:val="24"/>
          <w:szCs w:val="24"/>
        </w:rPr>
      </w:pPr>
    </w:p>
    <w:p w14:paraId="00000067" w14:textId="77777777" w:rsidR="00B22F1E" w:rsidRDefault="00BA0A17">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VII – Nominations</w:t>
      </w:r>
    </w:p>
    <w:p w14:paraId="00000068" w14:textId="77777777" w:rsidR="00B22F1E" w:rsidRDefault="00B22F1E">
      <w:pPr>
        <w:widowControl w:val="0"/>
        <w:spacing w:after="0" w:line="240" w:lineRule="auto"/>
        <w:ind w:left="104" w:right="-20"/>
        <w:rPr>
          <w:rFonts w:ascii="Times New Roman" w:eastAsia="Times New Roman" w:hAnsi="Times New Roman" w:cs="Times New Roman"/>
          <w:b/>
          <w:bCs/>
          <w:sz w:val="24"/>
          <w:szCs w:val="24"/>
        </w:rPr>
      </w:pPr>
    </w:p>
    <w:p w14:paraId="00000069" w14:textId="77777777" w:rsidR="00B22F1E" w:rsidRDefault="00BA0A17">
      <w:pPr>
        <w:spacing w:after="0"/>
        <w:rPr>
          <w:rFonts w:ascii="Times New Roman" w:eastAsia="Times New Roman" w:hAnsi="Times New Roman" w:cs="Times New Roman"/>
          <w:sz w:val="24"/>
          <w:szCs w:val="24"/>
          <w:highlight w:val="white"/>
        </w:rPr>
      </w:pPr>
      <w:r>
        <w:rPr>
          <w:rFonts w:ascii="Arial" w:eastAsia="Arial" w:hAnsi="Arial" w:cs="Arial"/>
          <w:highlight w:val="white"/>
        </w:rPr>
        <w:t xml:space="preserve">Candidates for the Executive Board must have previously served as </w:t>
      </w:r>
      <w:proofErr w:type="gramStart"/>
      <w:r>
        <w:rPr>
          <w:rFonts w:ascii="Arial" w:eastAsia="Arial" w:hAnsi="Arial" w:cs="Arial"/>
          <w:highlight w:val="white"/>
        </w:rPr>
        <w:t>a coach</w:t>
      </w:r>
      <w:proofErr w:type="gramEnd"/>
      <w:r>
        <w:rPr>
          <w:rFonts w:ascii="Arial" w:eastAsia="Arial" w:hAnsi="Arial" w:cs="Arial"/>
          <w:highlight w:val="white"/>
        </w:rPr>
        <w:t>, manager, coordinator, or member of the board.  Candidates must be in good standing with RYHA. Any candidate for President must have previously served on the Board of Directors for a minimum of one year.</w:t>
      </w:r>
    </w:p>
    <w:p w14:paraId="0000006A" w14:textId="77777777" w:rsidR="00B22F1E" w:rsidRDefault="00B22F1E">
      <w:pPr>
        <w:widowControl w:val="0"/>
        <w:spacing w:before="3" w:after="0" w:line="280" w:lineRule="auto"/>
        <w:rPr>
          <w:sz w:val="28"/>
          <w:szCs w:val="28"/>
        </w:rPr>
      </w:pPr>
    </w:p>
    <w:p w14:paraId="0000006B" w14:textId="77777777" w:rsidR="00B22F1E" w:rsidRDefault="00BA0A1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VIII – Vacancies</w:t>
      </w:r>
    </w:p>
    <w:p w14:paraId="0000006C" w14:textId="77777777" w:rsidR="00B22F1E" w:rsidRDefault="00B22F1E">
      <w:pPr>
        <w:widowControl w:val="0"/>
        <w:spacing w:before="1" w:after="0" w:line="280" w:lineRule="auto"/>
        <w:rPr>
          <w:sz w:val="28"/>
          <w:szCs w:val="28"/>
        </w:rPr>
      </w:pPr>
    </w:p>
    <w:p w14:paraId="0000006D" w14:textId="77777777" w:rsidR="00B22F1E" w:rsidRDefault="00BA0A17">
      <w:pPr>
        <w:widowControl w:val="0"/>
        <w:spacing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Should a vacancy exist on the Board, the Board of Directors shall appoint a replacement for the remainder of the term.</w:t>
      </w:r>
    </w:p>
    <w:p w14:paraId="0000006E" w14:textId="77777777" w:rsidR="00B22F1E" w:rsidRDefault="00B22F1E">
      <w:pPr>
        <w:widowControl w:val="0"/>
        <w:spacing w:before="3" w:after="0" w:line="280" w:lineRule="auto"/>
        <w:rPr>
          <w:sz w:val="28"/>
          <w:szCs w:val="28"/>
        </w:rPr>
      </w:pPr>
    </w:p>
    <w:p w14:paraId="0000006F" w14:textId="77777777" w:rsidR="00B22F1E" w:rsidRDefault="00BA0A17">
      <w:pPr>
        <w:widowControl w:val="0"/>
        <w:spacing w:after="0" w:line="240" w:lineRule="auto"/>
        <w:ind w:left="2102" w:right="202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V – POLICIES AND PROCEDURES</w:t>
      </w:r>
    </w:p>
    <w:p w14:paraId="00000070" w14:textId="77777777" w:rsidR="00B22F1E" w:rsidRDefault="00B22F1E">
      <w:pPr>
        <w:widowControl w:val="0"/>
        <w:spacing w:before="1" w:after="0" w:line="280" w:lineRule="auto"/>
        <w:rPr>
          <w:sz w:val="28"/>
          <w:szCs w:val="28"/>
        </w:rPr>
      </w:pPr>
    </w:p>
    <w:p w14:paraId="00000071" w14:textId="77777777" w:rsidR="00B22F1E" w:rsidRDefault="00BA0A17">
      <w:pPr>
        <w:widowControl w:val="0"/>
        <w:spacing w:after="0"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Rogers Youth Hockey Association will adopt and maintain a written policies and procedures manual that will comply with all requirements by Minnesota Hockey, USA Hockey, and District 10 as part of the affiliation agreement with Minnesota Hockey.  The policies and procedures manual will address ice time equity, sexual harassment, tryout formats, and grievance procedures along with other policies adopted by the Board of Directors.  Only the RYHA Board of Directors has the authority to modify the Policy and</w:t>
      </w:r>
      <w:r>
        <w:rPr>
          <w:rFonts w:ascii="Times New Roman" w:eastAsia="Times New Roman" w:hAnsi="Times New Roman" w:cs="Times New Roman"/>
          <w:sz w:val="24"/>
          <w:szCs w:val="24"/>
        </w:rPr>
        <w:t xml:space="preserve"> Procedure Manual.</w:t>
      </w:r>
    </w:p>
    <w:p w14:paraId="00000072" w14:textId="77777777" w:rsidR="00B22F1E" w:rsidRDefault="00B22F1E">
      <w:pPr>
        <w:widowControl w:val="0"/>
        <w:spacing w:before="3" w:after="0" w:line="280" w:lineRule="auto"/>
        <w:rPr>
          <w:sz w:val="28"/>
          <w:szCs w:val="28"/>
        </w:rPr>
      </w:pPr>
    </w:p>
    <w:p w14:paraId="00000073" w14:textId="77777777" w:rsidR="00B22F1E" w:rsidRDefault="00BA0A17">
      <w:pPr>
        <w:widowControl w:val="0"/>
        <w:spacing w:after="0" w:line="240" w:lineRule="auto"/>
        <w:ind w:left="2894" w:right="28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ARTICLE VI – AMENDMENTS</w:t>
      </w:r>
    </w:p>
    <w:p w14:paraId="00000074" w14:textId="77777777" w:rsidR="00B22F1E" w:rsidRDefault="00B22F1E">
      <w:pPr>
        <w:widowControl w:val="0"/>
        <w:spacing w:before="1" w:after="0" w:line="280" w:lineRule="auto"/>
        <w:rPr>
          <w:sz w:val="28"/>
          <w:szCs w:val="28"/>
        </w:rPr>
      </w:pPr>
    </w:p>
    <w:p w14:paraId="00000075" w14:textId="77777777" w:rsidR="00B22F1E" w:rsidRDefault="00BA0A17">
      <w:pPr>
        <w:widowControl w:val="0"/>
        <w:spacing w:after="0" w:line="24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Bylaws may be altered or amended at any regular meeting of the Board of Directors by a majority vote of the Board, provided that the changes to be voted upon have been presented and read at the previous two regular meetings.</w:t>
      </w:r>
    </w:p>
    <w:p w14:paraId="00000076" w14:textId="77777777" w:rsidR="00B22F1E" w:rsidRDefault="00B22F1E">
      <w:pPr>
        <w:widowControl w:val="0"/>
        <w:spacing w:before="20" w:after="0" w:line="260" w:lineRule="auto"/>
        <w:rPr>
          <w:sz w:val="26"/>
          <w:szCs w:val="26"/>
        </w:rPr>
      </w:pPr>
    </w:p>
    <w:p w14:paraId="00000077" w14:textId="77777777" w:rsidR="00B22F1E" w:rsidRDefault="00BA0A17">
      <w:pPr>
        <w:widowControl w:val="0"/>
        <w:spacing w:after="0" w:line="242"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for</w:t>
      </w:r>
      <w:proofErr w:type="gramEnd"/>
      <w:r>
        <w:rPr>
          <w:rFonts w:ascii="Times New Roman" w:eastAsia="Times New Roman" w:hAnsi="Times New Roman" w:cs="Times New Roman"/>
          <w:sz w:val="24"/>
          <w:szCs w:val="24"/>
        </w:rPr>
        <w:t xml:space="preserve"> the members themselves to adopt, amend, or repeal any part 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Bylaws, the following must occur</w:t>
      </w:r>
      <w:proofErr w:type="gramStart"/>
      <w:r>
        <w:rPr>
          <w:rFonts w:ascii="Times New Roman" w:eastAsia="Times New Roman" w:hAnsi="Times New Roman" w:cs="Times New Roman"/>
          <w:sz w:val="24"/>
          <w:szCs w:val="24"/>
        </w:rPr>
        <w:t>:  A</w:t>
      </w:r>
      <w:proofErr w:type="gramEnd"/>
      <w:r>
        <w:rPr>
          <w:rFonts w:ascii="Times New Roman" w:eastAsia="Times New Roman" w:hAnsi="Times New Roman" w:cs="Times New Roman"/>
          <w:sz w:val="24"/>
          <w:szCs w:val="24"/>
        </w:rPr>
        <w:t xml:space="preserve"> motion must be proposed in person at the membership meeting attended by at least 25% of the qualified voting members.  The motion will be accepted provided the substance of the proposed changes to the Bylaws are provided in writing to the President at least 30 days before said meeting.</w:t>
      </w:r>
    </w:p>
    <w:p w14:paraId="00000078" w14:textId="77777777" w:rsidR="00B22F1E" w:rsidRDefault="00B22F1E"/>
    <w:sectPr w:rsidR="00B22F1E">
      <w:footerReference w:type="default" r:id="rId8"/>
      <w:pgSz w:w="12240" w:h="15840"/>
      <w:pgMar w:top="1380" w:right="1540" w:bottom="1380" w:left="1480" w:header="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7B857" w14:textId="77777777" w:rsidR="00BA0A17" w:rsidRDefault="00BA0A17">
      <w:pPr>
        <w:spacing w:after="0" w:line="240" w:lineRule="auto"/>
      </w:pPr>
      <w:r>
        <w:separator/>
      </w:r>
    </w:p>
  </w:endnote>
  <w:endnote w:type="continuationSeparator" w:id="0">
    <w:p w14:paraId="2389BE3C" w14:textId="77777777" w:rsidR="00BA0A17" w:rsidRDefault="00BA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5D68568-031F-48B7-A3B9-415130593FB0}"/>
    <w:embedBold r:id="rId2" w:fontKey="{F832A759-9DC7-4982-B0C2-A850C5B4369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3" w:fontKey="{A98897E0-AB32-4CF0-B32A-FD40B9DC8800}"/>
  </w:font>
  <w:font w:name="Georgia">
    <w:panose1 w:val="02040502050405020303"/>
    <w:charset w:val="00"/>
    <w:family w:val="auto"/>
    <w:pitch w:val="default"/>
    <w:embedItalic r:id="rId4" w:fontKey="{F32623F7-E788-4D61-AD0B-3608A97BC71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55FDD4B-8EC4-4564-ADF3-8C6633D47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9" w14:textId="3C2D1CD6" w:rsidR="00B22F1E" w:rsidRDefault="00BA0A17">
    <w:pPr>
      <w:spacing w:after="0" w:line="200" w:lineRule="auto"/>
      <w:ind w:left="7200" w:firstLine="720"/>
      <w:rPr>
        <w:sz w:val="20"/>
        <w:szCs w:val="20"/>
      </w:rPr>
    </w:pPr>
    <w:r>
      <w:rPr>
        <w:sz w:val="20"/>
        <w:szCs w:val="20"/>
      </w:rPr>
      <w:t xml:space="preserve">Page </w:t>
    </w:r>
    <w:r>
      <w:rPr>
        <w:b/>
        <w:bCs/>
        <w:sz w:val="20"/>
        <w:szCs w:val="20"/>
      </w:rPr>
      <w:fldChar w:fldCharType="begin"/>
    </w:r>
    <w:r>
      <w:rPr>
        <w:b/>
        <w:bCs/>
        <w:sz w:val="20"/>
        <w:szCs w:val="20"/>
      </w:rPr>
      <w:instrText>PAGE</w:instrText>
    </w:r>
    <w:r>
      <w:rPr>
        <w:b/>
        <w:bCs/>
        <w:sz w:val="20"/>
        <w:szCs w:val="20"/>
      </w:rPr>
      <w:fldChar w:fldCharType="separate"/>
    </w:r>
    <w:r w:rsidR="009932D5">
      <w:rPr>
        <w:b/>
        <w:bCs/>
        <w:noProof/>
        <w:sz w:val="20"/>
        <w:szCs w:val="20"/>
      </w:rPr>
      <w:t>1</w:t>
    </w:r>
    <w:r>
      <w:rPr>
        <w:b/>
        <w:bCs/>
        <w:sz w:val="20"/>
        <w:szCs w:val="20"/>
      </w:rPr>
      <w:fldChar w:fldCharType="end"/>
    </w:r>
    <w:r>
      <w:rPr>
        <w:sz w:val="20"/>
        <w:szCs w:val="20"/>
      </w:rPr>
      <w:t xml:space="preserve"> of </w:t>
    </w:r>
    <w:r>
      <w:rPr>
        <w:b/>
        <w:bCs/>
        <w:sz w:val="20"/>
        <w:szCs w:val="20"/>
      </w:rPr>
      <w:fldChar w:fldCharType="begin"/>
    </w:r>
    <w:r>
      <w:rPr>
        <w:b/>
        <w:bCs/>
        <w:sz w:val="20"/>
        <w:szCs w:val="20"/>
      </w:rPr>
      <w:instrText>NUMPAGES</w:instrText>
    </w:r>
    <w:r>
      <w:rPr>
        <w:b/>
        <w:bCs/>
        <w:sz w:val="20"/>
        <w:szCs w:val="20"/>
      </w:rPr>
      <w:fldChar w:fldCharType="separate"/>
    </w:r>
    <w:r w:rsidR="009932D5">
      <w:rPr>
        <w:b/>
        <w:bCs/>
        <w:noProof/>
        <w:sz w:val="20"/>
        <w:szCs w:val="20"/>
      </w:rPr>
      <w:t>2</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DE6BC" w14:textId="77777777" w:rsidR="00BA0A17" w:rsidRDefault="00BA0A17">
      <w:pPr>
        <w:spacing w:after="0" w:line="240" w:lineRule="auto"/>
      </w:pPr>
      <w:r>
        <w:separator/>
      </w:r>
    </w:p>
  </w:footnote>
  <w:footnote w:type="continuationSeparator" w:id="0">
    <w:p w14:paraId="4B3E15BC" w14:textId="77777777" w:rsidR="00BA0A17" w:rsidRDefault="00BA0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666420"/>
    <w:multiLevelType w:val="multilevel"/>
    <w:tmpl w:val="F2CAF924"/>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num w:numId="1" w16cid:durableId="15521099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F1E"/>
    <w:rsid w:val="006B202B"/>
    <w:rsid w:val="009932D5"/>
    <w:rsid w:val="00B22F1E"/>
    <w:rsid w:val="00BA0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4B421-EE66-43C5-9A3C-3B095BC2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Header1">
    <w:name w:val="Header1"/>
    <w:basedOn w:val="Normal"/>
    <w:next w:val="Header"/>
    <w:link w:val="HeaderChar"/>
    <w:uiPriority w:val="99"/>
    <w:unhideWhenUsed/>
    <w:rsid w:val="00A25C0B"/>
    <w:pPr>
      <w:widowControl w:val="0"/>
      <w:tabs>
        <w:tab w:val="center" w:pos="4680"/>
        <w:tab w:val="right" w:pos="9360"/>
      </w:tabs>
      <w:spacing w:after="0" w:line="240" w:lineRule="auto"/>
    </w:pPr>
  </w:style>
  <w:style w:type="character" w:customStyle="1" w:styleId="HeaderChar">
    <w:name w:val="Header Char"/>
    <w:basedOn w:val="DefaultParagraphFont"/>
    <w:link w:val="Header1"/>
    <w:uiPriority w:val="99"/>
    <w:rsid w:val="00A25C0B"/>
  </w:style>
  <w:style w:type="paragraph" w:customStyle="1" w:styleId="Footer1">
    <w:name w:val="Footer1"/>
    <w:basedOn w:val="Normal"/>
    <w:next w:val="Footer"/>
    <w:link w:val="FooterChar"/>
    <w:uiPriority w:val="99"/>
    <w:unhideWhenUsed/>
    <w:rsid w:val="00A25C0B"/>
    <w:pPr>
      <w:widowControl w:val="0"/>
      <w:tabs>
        <w:tab w:val="center" w:pos="4680"/>
        <w:tab w:val="right" w:pos="9360"/>
      </w:tabs>
      <w:spacing w:after="0" w:line="240" w:lineRule="auto"/>
    </w:pPr>
  </w:style>
  <w:style w:type="character" w:customStyle="1" w:styleId="FooterChar">
    <w:name w:val="Footer Char"/>
    <w:basedOn w:val="DefaultParagraphFont"/>
    <w:link w:val="Footer1"/>
    <w:uiPriority w:val="99"/>
    <w:rsid w:val="00A25C0B"/>
  </w:style>
  <w:style w:type="paragraph" w:styleId="Header">
    <w:name w:val="header"/>
    <w:basedOn w:val="Normal"/>
    <w:link w:val="HeaderChar1"/>
    <w:uiPriority w:val="99"/>
    <w:unhideWhenUsed/>
    <w:rsid w:val="00A25C0B"/>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25C0B"/>
  </w:style>
  <w:style w:type="paragraph" w:styleId="Footer">
    <w:name w:val="footer"/>
    <w:basedOn w:val="Normal"/>
    <w:link w:val="FooterChar1"/>
    <w:uiPriority w:val="99"/>
    <w:unhideWhenUsed/>
    <w:rsid w:val="00A25C0B"/>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25C0B"/>
  </w:style>
  <w:style w:type="paragraph" w:styleId="BalloonText">
    <w:name w:val="Balloon Text"/>
    <w:basedOn w:val="Normal"/>
    <w:link w:val="BalloonTextChar"/>
    <w:uiPriority w:val="99"/>
    <w:semiHidden/>
    <w:unhideWhenUsed/>
    <w:rsid w:val="00A25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C0B"/>
    <w:rPr>
      <w:rFonts w:ascii="Tahoma" w:hAnsi="Tahoma" w:cs="Tahoma"/>
      <w:sz w:val="16"/>
      <w:szCs w:val="16"/>
    </w:rPr>
  </w:style>
  <w:style w:type="paragraph" w:styleId="ListParagraph">
    <w:name w:val="List Paragraph"/>
    <w:basedOn w:val="Normal"/>
    <w:uiPriority w:val="34"/>
    <w:qFormat/>
    <w:rsid w:val="009571C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blWAtueHunvVJqau2NJWkUKXQ==">CgMxLjAyCGguZ2pkZ3hzOAByITFGc1EwTVdHdldmcGwzc1Z0R3UtOEJDUXZaWHdxcFllOQ==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1378</Words>
  <Characters>7856</Characters>
  <Application>Microsoft Office Word</Application>
  <DocSecurity>0</DocSecurity>
  <Lines>65</Lines>
  <Paragraphs>18</Paragraphs>
  <ScaleCrop>false</ScaleCrop>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Palumbo, Heather S.</dc:creator>
  <cp:lastModifiedBy>Amanda Spilde</cp:lastModifiedBy>
  <cp:revision>2</cp:revision>
  <dcterms:created xsi:type="dcterms:W3CDTF">2026-02-02T13:45:00Z</dcterms:created>
  <dcterms:modified xsi:type="dcterms:W3CDTF">2026-02-02T13:45:00Z</dcterms:modified>
</cp:coreProperties>
</file>