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855" w:rsidRDefault="002D70E0" w:rsidP="002D70E0">
      <w:pPr>
        <w:pStyle w:val="Header"/>
        <w:jc w:val="center"/>
        <w:rPr>
          <w:rFonts w:ascii="Times New Roman" w:hAnsi="Times New Roman" w:cs="Times New Roman"/>
          <w:b/>
          <w:sz w:val="24"/>
          <w:szCs w:val="24"/>
          <w:u w:val="single"/>
        </w:rPr>
      </w:pPr>
      <w:r>
        <w:rPr>
          <w:noProof/>
        </w:rPr>
        <w:drawing>
          <wp:inline distT="0" distB="0" distL="0" distR="0" wp14:anchorId="23CB8678" wp14:editId="51F26A7B">
            <wp:extent cx="395785" cy="336044"/>
            <wp:effectExtent l="0" t="0" r="444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1043" cy="348999"/>
                    </a:xfrm>
                    <a:prstGeom prst="rect">
                      <a:avLst/>
                    </a:prstGeom>
                  </pic:spPr>
                </pic:pic>
              </a:graphicData>
            </a:graphic>
          </wp:inline>
        </w:drawing>
      </w:r>
      <w:r>
        <w:rPr>
          <w:rFonts w:ascii="Times New Roman" w:hAnsi="Times New Roman" w:cs="Times New Roman"/>
          <w:b/>
          <w:sz w:val="24"/>
          <w:szCs w:val="24"/>
          <w:u w:val="single"/>
        </w:rPr>
        <w:t xml:space="preserve">RAYB </w:t>
      </w:r>
      <w:r w:rsidR="001D1855" w:rsidRPr="001D1855">
        <w:rPr>
          <w:rFonts w:ascii="Times New Roman" w:hAnsi="Times New Roman" w:cs="Times New Roman"/>
          <w:b/>
          <w:sz w:val="24"/>
          <w:szCs w:val="24"/>
          <w:u w:val="single"/>
        </w:rPr>
        <w:t>Pitcher's Mound Maintenance</w:t>
      </w:r>
    </w:p>
    <w:p w:rsidR="002D70E0" w:rsidRPr="002D70E0" w:rsidRDefault="002D70E0" w:rsidP="002D70E0">
      <w:pPr>
        <w:pStyle w:val="Header"/>
        <w:jc w:val="center"/>
      </w:pPr>
    </w:p>
    <w:p w:rsidR="002D70E0" w:rsidRDefault="002D70E0" w:rsidP="001D1855">
      <w:pPr>
        <w:rPr>
          <w:rFonts w:ascii="Times New Roman" w:hAnsi="Times New Roman" w:cs="Times New Roman"/>
          <w:i/>
          <w:sz w:val="24"/>
          <w:szCs w:val="24"/>
          <w:u w:val="single"/>
        </w:rPr>
      </w:pPr>
    </w:p>
    <w:p w:rsidR="001D1855" w:rsidRPr="001D1855" w:rsidRDefault="001D1855" w:rsidP="001D1855">
      <w:pPr>
        <w:rPr>
          <w:rFonts w:ascii="Times New Roman" w:hAnsi="Times New Roman" w:cs="Times New Roman"/>
          <w:i/>
          <w:sz w:val="24"/>
          <w:szCs w:val="24"/>
          <w:u w:val="single"/>
        </w:rPr>
      </w:pPr>
      <w:r w:rsidRPr="001D1855">
        <w:rPr>
          <w:rFonts w:ascii="Times New Roman" w:hAnsi="Times New Roman" w:cs="Times New Roman"/>
          <w:i/>
          <w:sz w:val="24"/>
          <w:szCs w:val="24"/>
          <w:u w:val="single"/>
        </w:rPr>
        <w:t>Recommended Equipment</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Specialty Packing Clay</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Pick</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Tamp</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Broom</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Water Can (filled)</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Landscape Rake</w:t>
      </w:r>
    </w:p>
    <w:p w:rsidR="001D1855" w:rsidRPr="001D1855" w:rsidRDefault="001D1855" w:rsidP="001D1855">
      <w:pPr>
        <w:pStyle w:val="ListParagraph"/>
        <w:numPr>
          <w:ilvl w:val="0"/>
          <w:numId w:val="1"/>
        </w:numPr>
        <w:rPr>
          <w:rFonts w:ascii="Times New Roman" w:hAnsi="Times New Roman" w:cs="Times New Roman"/>
          <w:sz w:val="24"/>
          <w:szCs w:val="24"/>
        </w:rPr>
      </w:pPr>
      <w:r w:rsidRPr="001D1855">
        <w:rPr>
          <w:rFonts w:ascii="Times New Roman" w:hAnsi="Times New Roman" w:cs="Times New Roman"/>
          <w:sz w:val="24"/>
          <w:szCs w:val="24"/>
        </w:rPr>
        <w:t>Tarp</w:t>
      </w:r>
    </w:p>
    <w:p w:rsidR="001D1855" w:rsidRDefault="001D1855" w:rsidP="001D1855">
      <w:pPr>
        <w:rPr>
          <w:rFonts w:ascii="Times New Roman" w:hAnsi="Times New Roman" w:cs="Times New Roman"/>
          <w:sz w:val="24"/>
          <w:szCs w:val="24"/>
        </w:rPr>
      </w:pPr>
    </w:p>
    <w:p w:rsidR="001D1855" w:rsidRPr="001D1855" w:rsidRDefault="001D1855" w:rsidP="001D1855">
      <w:pPr>
        <w:rPr>
          <w:rFonts w:ascii="Times New Roman" w:hAnsi="Times New Roman" w:cs="Times New Roman"/>
          <w:i/>
          <w:sz w:val="24"/>
          <w:szCs w:val="24"/>
          <w:u w:val="single"/>
        </w:rPr>
      </w:pPr>
      <w:r w:rsidRPr="001D1855">
        <w:rPr>
          <w:rFonts w:ascii="Times New Roman" w:hAnsi="Times New Roman" w:cs="Times New Roman"/>
          <w:i/>
          <w:sz w:val="24"/>
          <w:szCs w:val="24"/>
          <w:u w:val="single"/>
        </w:rPr>
        <w:t>Mound Repair</w:t>
      </w:r>
    </w:p>
    <w:p w:rsidR="001D1855" w:rsidRPr="001D1855" w:rsidRDefault="001D1855" w:rsidP="001D1855">
      <w:pPr>
        <w:rPr>
          <w:rFonts w:ascii="Times New Roman" w:hAnsi="Times New Roman" w:cs="Times New Roman"/>
          <w:sz w:val="24"/>
          <w:szCs w:val="24"/>
        </w:rPr>
      </w:pPr>
      <w:r w:rsidRPr="001D1855">
        <w:rPr>
          <w:rFonts w:ascii="Times New Roman" w:hAnsi="Times New Roman" w:cs="Times New Roman"/>
          <w:sz w:val="24"/>
          <w:szCs w:val="24"/>
        </w:rPr>
        <w:t>Because of the abuse a pitcher's mound takes, it must be repaired everyday. This simple process should only take a few minutes at the end of the day.</w:t>
      </w:r>
    </w:p>
    <w:p w:rsidR="001D1855" w:rsidRPr="001D1855" w:rsidRDefault="001D1855" w:rsidP="001D1855">
      <w:pPr>
        <w:rPr>
          <w:rFonts w:ascii="Times New Roman" w:hAnsi="Times New Roman" w:cs="Times New Roman"/>
          <w:sz w:val="24"/>
          <w:szCs w:val="24"/>
        </w:rPr>
      </w:pP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Begin by sweeping dry, loose materials off worn areas to expose the mound clay and remove from the mound (don’t sweep into the grass). If topdressing remains on old clay, new clay will not bind and will tear out.</w:t>
      </w: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Loosen the worn areas with a sharpened iron rake (sharpen the teeth on a grinder) in preparation to add new specialty packing clay.</w:t>
      </w: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 xml:space="preserve">Now water the loosened areas lightly and add </w:t>
      </w:r>
      <w:proofErr w:type="spellStart"/>
      <w:r w:rsidRPr="001D1855">
        <w:rPr>
          <w:rFonts w:ascii="Times New Roman" w:hAnsi="Times New Roman" w:cs="Times New Roman"/>
          <w:sz w:val="24"/>
          <w:szCs w:val="24"/>
        </w:rPr>
        <w:t>Turface</w:t>
      </w:r>
      <w:proofErr w:type="spellEnd"/>
      <w:r w:rsidRPr="001D1855">
        <w:rPr>
          <w:rFonts w:ascii="Times New Roman" w:hAnsi="Times New Roman" w:cs="Times New Roman"/>
          <w:sz w:val="24"/>
          <w:szCs w:val="24"/>
        </w:rPr>
        <w:t xml:space="preserve">® Mound Clay® or shredded softened </w:t>
      </w:r>
      <w:proofErr w:type="spellStart"/>
      <w:r w:rsidRPr="001D1855">
        <w:rPr>
          <w:rFonts w:ascii="Times New Roman" w:hAnsi="Times New Roman" w:cs="Times New Roman"/>
          <w:sz w:val="24"/>
          <w:szCs w:val="24"/>
        </w:rPr>
        <w:t>MoundMaster</w:t>
      </w:r>
      <w:proofErr w:type="spellEnd"/>
      <w:r w:rsidRPr="001D1855">
        <w:rPr>
          <w:rFonts w:ascii="Times New Roman" w:hAnsi="Times New Roman" w:cs="Times New Roman"/>
          <w:sz w:val="24"/>
          <w:szCs w:val="24"/>
        </w:rPr>
        <w:t>® blocks.</w:t>
      </w: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Tamp new materials until firm.</w:t>
      </w: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Once firm, lightly moisten these areas again.</w:t>
      </w:r>
    </w:p>
    <w:p w:rsidR="001D1855"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Shave the high spots down with a sharpened iron rake. Use your rake to pull dry material over wet material.</w:t>
      </w:r>
    </w:p>
    <w:p w:rsidR="009A19BC" w:rsidRPr="001D1855" w:rsidRDefault="001D1855" w:rsidP="001D1855">
      <w:pPr>
        <w:pStyle w:val="ListParagraph"/>
        <w:numPr>
          <w:ilvl w:val="0"/>
          <w:numId w:val="2"/>
        </w:numPr>
        <w:rPr>
          <w:rFonts w:ascii="Times New Roman" w:hAnsi="Times New Roman" w:cs="Times New Roman"/>
          <w:sz w:val="24"/>
          <w:szCs w:val="24"/>
        </w:rPr>
      </w:pPr>
      <w:r w:rsidRPr="001D1855">
        <w:rPr>
          <w:rFonts w:ascii="Times New Roman" w:hAnsi="Times New Roman" w:cs="Times New Roman"/>
          <w:sz w:val="24"/>
          <w:szCs w:val="24"/>
        </w:rPr>
        <w:t>Lightly rake, moisten and cover with you</w:t>
      </w:r>
      <w:bookmarkStart w:id="0" w:name="_GoBack"/>
      <w:bookmarkEnd w:id="0"/>
      <w:r w:rsidRPr="001D1855">
        <w:rPr>
          <w:rFonts w:ascii="Times New Roman" w:hAnsi="Times New Roman" w:cs="Times New Roman"/>
          <w:sz w:val="24"/>
          <w:szCs w:val="24"/>
        </w:rPr>
        <w:t>r tarp.</w:t>
      </w:r>
    </w:p>
    <w:sectPr w:rsidR="009A19BC" w:rsidRPr="001D18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4767F3"/>
    <w:multiLevelType w:val="hybridMultilevel"/>
    <w:tmpl w:val="205CE2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6B484F"/>
    <w:multiLevelType w:val="hybridMultilevel"/>
    <w:tmpl w:val="7130C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855"/>
    <w:rsid w:val="001D1855"/>
    <w:rsid w:val="002D70E0"/>
    <w:rsid w:val="009A19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47804B-A74F-4173-9527-587FDF4C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855"/>
    <w:pPr>
      <w:ind w:left="720"/>
      <w:contextualSpacing/>
    </w:pPr>
  </w:style>
  <w:style w:type="paragraph" w:styleId="Header">
    <w:name w:val="header"/>
    <w:basedOn w:val="Normal"/>
    <w:link w:val="HeaderChar"/>
    <w:uiPriority w:val="99"/>
    <w:unhideWhenUsed/>
    <w:rsid w:val="002D70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074925">
      <w:bodyDiv w:val="1"/>
      <w:marLeft w:val="0"/>
      <w:marRight w:val="0"/>
      <w:marTop w:val="0"/>
      <w:marBottom w:val="0"/>
      <w:divBdr>
        <w:top w:val="none" w:sz="0" w:space="0" w:color="auto"/>
        <w:left w:val="none" w:sz="0" w:space="0" w:color="auto"/>
        <w:bottom w:val="none" w:sz="0" w:space="0" w:color="auto"/>
        <w:right w:val="none" w:sz="0" w:space="0" w:color="auto"/>
      </w:divBdr>
      <w:divsChild>
        <w:div w:id="1658461575">
          <w:marLeft w:val="0"/>
          <w:marRight w:val="0"/>
          <w:marTop w:val="0"/>
          <w:marBottom w:val="0"/>
          <w:divBdr>
            <w:top w:val="none" w:sz="0" w:space="0" w:color="auto"/>
            <w:left w:val="none" w:sz="0" w:space="0" w:color="auto"/>
            <w:bottom w:val="none" w:sz="0" w:space="0" w:color="auto"/>
            <w:right w:val="none" w:sz="0" w:space="0" w:color="auto"/>
          </w:divBdr>
          <w:divsChild>
            <w:div w:id="2102674666">
              <w:marLeft w:val="0"/>
              <w:marRight w:val="0"/>
              <w:marTop w:val="0"/>
              <w:marBottom w:val="0"/>
              <w:divBdr>
                <w:top w:val="none" w:sz="0" w:space="0" w:color="auto"/>
                <w:left w:val="none" w:sz="0" w:space="0" w:color="auto"/>
                <w:bottom w:val="none" w:sz="0" w:space="0" w:color="auto"/>
                <w:right w:val="none" w:sz="0" w:space="0" w:color="auto"/>
              </w:divBdr>
              <w:divsChild>
                <w:div w:id="1701590200">
                  <w:marLeft w:val="0"/>
                  <w:marRight w:val="0"/>
                  <w:marTop w:val="0"/>
                  <w:marBottom w:val="0"/>
                  <w:divBdr>
                    <w:top w:val="none" w:sz="0" w:space="0" w:color="auto"/>
                    <w:left w:val="none" w:sz="0" w:space="0" w:color="auto"/>
                    <w:bottom w:val="none" w:sz="0" w:space="0" w:color="auto"/>
                    <w:right w:val="none" w:sz="0" w:space="0" w:color="auto"/>
                  </w:divBdr>
                  <w:divsChild>
                    <w:div w:id="2106150239">
                      <w:marLeft w:val="0"/>
                      <w:marRight w:val="0"/>
                      <w:marTop w:val="0"/>
                      <w:marBottom w:val="0"/>
                      <w:divBdr>
                        <w:top w:val="none" w:sz="0" w:space="0" w:color="auto"/>
                        <w:left w:val="none" w:sz="0" w:space="0" w:color="auto"/>
                        <w:bottom w:val="none" w:sz="0" w:space="0" w:color="auto"/>
                        <w:right w:val="none" w:sz="0" w:space="0" w:color="auto"/>
                      </w:divBdr>
                      <w:divsChild>
                        <w:div w:id="5867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Words>
  <Characters>840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HealthPartners</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Malloy, Rory P</dc:creator>
  <cp:keywords/>
  <dc:description/>
  <cp:lastModifiedBy>Malloy, Rory P</cp:lastModifiedBy>
  <cp:revision>2</cp:revision>
  <dcterms:created xsi:type="dcterms:W3CDTF">2019-04-17T19:22:00Z</dcterms:created>
  <dcterms:modified xsi:type="dcterms:W3CDTF">2019-04-17T19:22:00Z</dcterms:modified>
</cp:coreProperties>
</file>