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WAHA Meeting</w:t>
      </w:r>
    </w:p>
    <w:p>
      <w:pPr>
        <w:spacing w:before="0" w:after="0" w:line="240"/>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Sunday, April 17, 2016</w:t>
      </w:r>
    </w:p>
    <w:p>
      <w:pPr>
        <w:spacing w:before="0" w:after="0" w:line="240"/>
        <w:ind w:right="0" w:left="0" w:firstLine="0"/>
        <w:jc w:val="center"/>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Casper College Strausner Hall Room 207</w:t>
      </w:r>
    </w:p>
    <w:p>
      <w:pPr>
        <w:spacing w:before="0" w:after="0" w:line="240"/>
        <w:ind w:right="0" w:left="0" w:firstLine="0"/>
        <w:jc w:val="center"/>
        <w:rPr>
          <w:rFonts w:ascii="Calibri" w:hAnsi="Calibri" w:cs="Calibri" w:eastAsia="Calibri"/>
          <w:color w:val="auto"/>
          <w:spacing w:val="0"/>
          <w:position w:val="0"/>
          <w:sz w:val="28"/>
          <w:shd w:fill="auto" w:val="clear"/>
        </w:rPr>
      </w:pPr>
    </w:p>
    <w:p>
      <w:pPr>
        <w:numPr>
          <w:ilvl w:val="0"/>
          <w:numId w:val="2"/>
        </w:numPr>
        <w:spacing w:before="0" w:after="0" w:line="240"/>
        <w:ind w:right="0" w:left="72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Meeting called to order by Commissioner Schulz at 8:00 am</w:t>
      </w:r>
    </w:p>
    <w:p>
      <w:pPr>
        <w:numPr>
          <w:ilvl w:val="0"/>
          <w:numId w:val="2"/>
        </w:numPr>
        <w:spacing w:before="0" w:after="0" w:line="240"/>
        <w:ind w:right="0" w:left="72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Rules</w:t>
        <w:tab/>
      </w:r>
    </w:p>
    <w:p>
      <w:pPr>
        <w:numPr>
          <w:ilvl w:val="0"/>
          <w:numId w:val="2"/>
        </w:numPr>
        <w:spacing w:before="0" w:after="0" w:line="240"/>
        <w:ind w:right="0" w:left="144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Motion by Chad Vail to approve all rules except #9.  Second by Brenda Johnson. </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No discussion.</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All I favor</w:t>
      </w:r>
    </w:p>
    <w:p>
      <w:pPr>
        <w:numPr>
          <w:ilvl w:val="0"/>
          <w:numId w:val="2"/>
        </w:numPr>
        <w:spacing w:before="0" w:after="0" w:line="240"/>
        <w:ind w:right="0" w:left="144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Rule #9, Motion by Sam White to approve rule #9.  Second Chad Vail</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Discussion:</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Needs to be an end time.  Amend to within five days of qualifying incident. (1</w:t>
      </w:r>
      <w:r>
        <w:rPr>
          <w:rFonts w:ascii="Calibri" w:hAnsi="Calibri" w:cs="Calibri" w:eastAsia="Calibri"/>
          <w:color w:val="auto"/>
          <w:spacing w:val="0"/>
          <w:position w:val="0"/>
          <w:sz w:val="28"/>
          <w:shd w:fill="auto" w:val="clear"/>
          <w:vertAlign w:val="superscript"/>
        </w:rPr>
        <w:t xml:space="preserve">st</w:t>
      </w:r>
      <w:r>
        <w:rPr>
          <w:rFonts w:ascii="Calibri" w:hAnsi="Calibri" w:cs="Calibri" w:eastAsia="Calibri"/>
          <w:color w:val="auto"/>
          <w:spacing w:val="0"/>
          <w:position w:val="0"/>
          <w:sz w:val="28"/>
          <w:shd w:fill="auto" w:val="clear"/>
        </w:rPr>
        <w:t xml:space="preserve"> Sam White, 2</w:t>
      </w:r>
      <w:r>
        <w:rPr>
          <w:rFonts w:ascii="Calibri" w:hAnsi="Calibri" w:cs="Calibri" w:eastAsia="Calibri"/>
          <w:color w:val="auto"/>
          <w:spacing w:val="0"/>
          <w:position w:val="0"/>
          <w:sz w:val="28"/>
          <w:shd w:fill="auto" w:val="clear"/>
          <w:vertAlign w:val="superscript"/>
        </w:rPr>
        <w:t xml:space="preserve">nd</w:t>
      </w:r>
      <w:r>
        <w:rPr>
          <w:rFonts w:ascii="Calibri" w:hAnsi="Calibri" w:cs="Calibri" w:eastAsia="Calibri"/>
          <w:color w:val="auto"/>
          <w:spacing w:val="0"/>
          <w:position w:val="0"/>
          <w:sz w:val="28"/>
          <w:shd w:fill="auto" w:val="clear"/>
        </w:rPr>
        <w:t xml:space="preserve"> Chad Vail)</w:t>
      </w:r>
    </w:p>
    <w:p>
      <w:pPr>
        <w:numPr>
          <w:ilvl w:val="0"/>
          <w:numId w:val="2"/>
        </w:numPr>
        <w:spacing w:before="0" w:after="0" w:line="240"/>
        <w:ind w:right="0" w:left="2880" w:hanging="36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“Additional suspensions imposed on players by the WAHL Commissioner or Age Director shall be reported with in 48 of qualifying incident.  Suspensions will start no sooner than 48 hours after being issued.  Additional Suspensions shall be imposed within five (5) days of qualifying incident.</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Rule Passes</w:t>
      </w:r>
    </w:p>
    <w:p>
      <w:pPr>
        <w:numPr>
          <w:ilvl w:val="0"/>
          <w:numId w:val="2"/>
        </w:numPr>
        <w:spacing w:before="0" w:after="0" w:line="240"/>
        <w:ind w:right="0" w:left="144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Player Development Coordinator, Tim Brownell</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U14 &amp; U16 Tier A National Championship Teams.  Asking for bids to hang banners in each associations rink with a representative on Championship team.</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Looking at ways to change the way Team Wyoming runs.  Possibly try-outs in April to allow for fundraising over summer.</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Joe Erikson selected to National Camp.</w:t>
      </w:r>
    </w:p>
    <w:p>
      <w:pPr>
        <w:numPr>
          <w:ilvl w:val="0"/>
          <w:numId w:val="2"/>
        </w:numPr>
        <w:spacing w:before="0" w:after="0" w:line="240"/>
        <w:ind w:right="0" w:left="144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Safe Sport Coordinator, Deb Simpson</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Most associations doing really well.  </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Safe Sport Coordinator is investigative position. </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Must follow bylaw 10.  Due Process.</w:t>
      </w:r>
    </w:p>
    <w:p>
      <w:pPr>
        <w:numPr>
          <w:ilvl w:val="0"/>
          <w:numId w:val="2"/>
        </w:numPr>
        <w:spacing w:before="0" w:after="0" w:line="240"/>
        <w:ind w:right="0" w:left="144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New Business</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Need coaches at all levels.</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WAHL/WAHA is a duplicate effort.  Doing the same things.  USA Hockey will help consolidate</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Tie breaking rules at state hockey.  USA Hockey Tie breaking rules are in a different book.  Tournament Handbook has tie breaking rules.</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Squirt pilot program:  15 minute run time periods.  1:30 penalties.</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Behind on ADM.  Need coordinator.</w:t>
      </w:r>
    </w:p>
    <w:p>
      <w:pPr>
        <w:numPr>
          <w:ilvl w:val="0"/>
          <w:numId w:val="2"/>
        </w:numPr>
        <w:spacing w:before="0" w:after="0" w:line="240"/>
        <w:ind w:right="0" w:left="144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Election of officers</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Nominations:</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Treasurer: Tammy Lantz</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Secretary:  Lisa McElwee</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V. President: Brenda Johnson</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President:  Chad Vail</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President:  George Stilson</w:t>
      </w:r>
    </w:p>
    <w:p>
      <w:pPr>
        <w:numPr>
          <w:ilvl w:val="0"/>
          <w:numId w:val="2"/>
        </w:numPr>
        <w:spacing w:before="0" w:after="0" w:line="240"/>
        <w:ind w:right="0" w:left="2160" w:hanging="18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Votes:</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Treasurer: Tammy Lantz, All in favor</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Secretary:  Lisa McElwee, All in favor</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V. President: Brenda Johnson, All in favor</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President:  Chad Vail 7 votes</w:t>
      </w:r>
    </w:p>
    <w:p>
      <w:pPr>
        <w:numPr>
          <w:ilvl w:val="0"/>
          <w:numId w:val="2"/>
        </w:numPr>
        <w:spacing w:before="0" w:after="0" w:line="240"/>
        <w:ind w:right="0" w:left="2880" w:hanging="360"/>
        <w:jc w:val="left"/>
        <w:rPr>
          <w:rFonts w:ascii="Calibri" w:hAnsi="Calibri" w:cs="Calibri" w:eastAsia="Calibri"/>
          <w:color w:val="auto"/>
          <w:spacing w:val="0"/>
          <w:position w:val="0"/>
          <w:sz w:val="28"/>
          <w:shd w:fill="auto" w:val="clear"/>
        </w:rPr>
      </w:pPr>
      <w:r>
        <w:rPr>
          <w:rFonts w:ascii="Calibri" w:hAnsi="Calibri" w:cs="Calibri" w:eastAsia="Calibri"/>
          <w:color w:val="auto"/>
          <w:spacing w:val="0"/>
          <w:position w:val="0"/>
          <w:sz w:val="28"/>
          <w:shd w:fill="auto" w:val="clear"/>
        </w:rPr>
        <w:t xml:space="preserve">President: George Stilson 5 votes</w:t>
      </w:r>
    </w:p>
    <w:p>
      <w:pPr>
        <w:spacing w:before="0" w:after="0" w:line="240"/>
        <w:ind w:right="0" w:left="0" w:firstLine="0"/>
        <w:jc w:val="left"/>
        <w:rPr>
          <w:rFonts w:ascii="Calibri" w:hAnsi="Calibri" w:cs="Calibri" w:eastAsia="Calibri"/>
          <w:color w:val="auto"/>
          <w:spacing w:val="0"/>
          <w:position w:val="0"/>
          <w:sz w:val="28"/>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rFonts w:ascii="Calibri" w:hAnsi="Calibri" w:cs="Calibri" w:eastAsia="Calibri"/>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