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19"/>
        <w:gridCol w:w="1102"/>
        <w:gridCol w:w="1448"/>
        <w:gridCol w:w="2144"/>
        <w:gridCol w:w="1509"/>
        <w:gridCol w:w="1080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2025" w14:textId="77777777" w:rsidR="00495F93" w:rsidRDefault="009B6C6C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September 10, 2024</w:t>
            </w:r>
          </w:p>
          <w:p w14:paraId="798E63B0" w14:textId="5A7256AF" w:rsidR="009B6C6C" w:rsidRPr="00495F93" w:rsidRDefault="009B6C6C" w:rsidP="009B6C6C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9B6C6C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62E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7FA91E72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62E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1BB351D1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244B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</w:t>
            </w:r>
            <w:r w:rsidR="000843A2" w:rsidRPr="00C244B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ayden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01D9A086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Hicks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62E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Mahoney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McHatton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Resmann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62E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B862E0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B862E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862E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7EA1" w14:textId="4503AE80" w:rsidR="00495F93" w:rsidRDefault="00B862E0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Sara </w:t>
            </w:r>
            <w:proofErr w:type="gramStart"/>
            <w:r w:rsidRPr="00B862E0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Butkovich</w:t>
            </w: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 ,</w:t>
            </w:r>
            <w:proofErr w:type="gramEnd"/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 Brooke Severt , Tyler E</w:t>
            </w:r>
            <w:r w:rsidR="009B6C6C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lbrecht</w:t>
            </w: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, </w:t>
            </w:r>
            <w:r w:rsidR="00C244B5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Jason Hugo, Chris Kreider , Drey Wimberly, </w:t>
            </w:r>
            <w:r w:rsidR="004F3728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Paul Harmon, Ashely Hayes</w:t>
            </w:r>
          </w:p>
          <w:p w14:paraId="6D683112" w14:textId="14609B2C" w:rsidR="004F3728" w:rsidRPr="00495F93" w:rsidRDefault="004F3728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Steve Ziegler, Jennifer Pritchard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67C6FC69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F52D4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1C3A8F35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C244B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Approved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48FFCAF6" w:rsidR="00495F93" w:rsidRPr="00495F93" w:rsidRDefault="00C244B5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67A25ACF" w:rsidR="00495F93" w:rsidRPr="00495F93" w:rsidRDefault="00C244B5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Mahoney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2D1016C7" w:rsidR="00495F93" w:rsidRPr="00495F93" w:rsidRDefault="00C244B5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everyone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F78" w14:textId="4178B1C7" w:rsidR="00495F93" w:rsidRPr="00F13B31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 </w:t>
            </w:r>
            <w:r w:rsidR="009B6C6C" w:rsidRPr="009B6C6C"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t xml:space="preserve">Mr. </w:t>
            </w:r>
            <w:r w:rsidR="00C244B5" w:rsidRPr="009B6C6C"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t>Kreider –</w:t>
            </w:r>
            <w:r w:rsidR="00C244B5" w:rsidRP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discussing wanting to coach with </w:t>
            </w:r>
            <w:r w:rsidR="009B6C6C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TBL, previous em</w:t>
            </w:r>
            <w:r w:rsidR="00C244B5" w:rsidRP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ails have been sent to Tyler and Amy regarding this. Wants to coach 14uB3</w:t>
            </w:r>
            <w:r w:rsidR="00F13B31" w:rsidRP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(assistant coach)</w:t>
            </w:r>
            <w:r w:rsidR="00C244B5" w:rsidRP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  <w:r w:rsidR="00F13B31" w:rsidRP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and</w:t>
            </w:r>
            <w:r w:rsidR="00C244B5" w:rsidRP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wants to help with 14uB1</w:t>
            </w:r>
            <w:r w:rsidR="009B6C6C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. </w:t>
            </w:r>
            <w:r w:rsidR="00F13B31" w:rsidRP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Kreider s</w:t>
            </w:r>
            <w:r w:rsidR="009B6C6C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tated</w:t>
            </w:r>
            <w:r w:rsidR="00F13B31" w:rsidRP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he will submit his application</w:t>
            </w:r>
            <w:r w:rsidR="009B6C6C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.</w:t>
            </w:r>
          </w:p>
          <w:p w14:paraId="04A2364E" w14:textId="0A717748" w:rsidR="00F13B31" w:rsidRPr="004F3728" w:rsidRDefault="00F13B31" w:rsidP="00495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</w:pPr>
            <w:r w:rsidRPr="004F3728"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t xml:space="preserve">No other member comments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204958A9" w:rsidR="00495F93" w:rsidRPr="00495F93" w:rsidRDefault="009875D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EC24" w14:textId="77777777" w:rsidR="00226192" w:rsidRDefault="00226192" w:rsidP="00BD4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Coach Mandatory Requirements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Safesport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Background Check, </w:t>
            </w:r>
            <w:r w:rsidR="006B3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Coaching Modules)</w:t>
            </w:r>
          </w:p>
          <w:p w14:paraId="78A7042A" w14:textId="58873AEE" w:rsidR="00563579" w:rsidRPr="00F13B31" w:rsidRDefault="00F13B31" w:rsidP="00BD41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8u teams need to focus on ADM and half ice. Full ice needs to wait till the end of the season.</w:t>
            </w:r>
          </w:p>
          <w:p w14:paraId="0DE0409A" w14:textId="7CB021F4" w:rsidR="00F13B31" w:rsidRPr="00F13B31" w:rsidRDefault="00F13B31" w:rsidP="00BD41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Coaches supply pick up has been completed. </w:t>
            </w:r>
          </w:p>
          <w:p w14:paraId="50EBFF8C" w14:textId="25BDAE77" w:rsidR="00563579" w:rsidRPr="00F13B31" w:rsidRDefault="00563579" w:rsidP="00BD41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Coach’s Meeting </w:t>
            </w:r>
            <w:r w:rsid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– scheduled in Crossbar</w:t>
            </w:r>
          </w:p>
          <w:p w14:paraId="5A7EBD33" w14:textId="1B68DF8E" w:rsidR="00563579" w:rsidRPr="00F13B31" w:rsidRDefault="00F13B31" w:rsidP="00BD41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Ice request – Talk with hicks – try to keep your practices, we don’t have much ice for practices. </w:t>
            </w:r>
          </w:p>
          <w:p w14:paraId="1DD07862" w14:textId="2CC7704E" w:rsidR="00563579" w:rsidRPr="00F13B31" w:rsidRDefault="00563579" w:rsidP="00BD41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Ice Hockey Systems/Coaching Boxes and Supplies </w:t>
            </w:r>
            <w:r w:rsidR="00F13B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– </w:t>
            </w:r>
            <w:r w:rsid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code for hockey systems is in the coaching Crossbar. Coaching box is at every rink for coaches to use. </w:t>
            </w:r>
          </w:p>
          <w:p w14:paraId="01511396" w14:textId="621984FD" w:rsidR="006B3C3D" w:rsidRPr="00BD4118" w:rsidRDefault="006B3C3D" w:rsidP="00BD4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F9" w14:textId="7AD2112C" w:rsidR="00067C66" w:rsidRPr="00F13B31" w:rsidRDefault="00AE3645" w:rsidP="005562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  <w:r w:rsidR="00F13B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</w:t>
            </w:r>
            <w:r w:rsid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Dec season is starting. </w:t>
            </w:r>
          </w:p>
          <w:p w14:paraId="3F0137B4" w14:textId="0906B6EE" w:rsidR="00AE3645" w:rsidRPr="00F13B31" w:rsidRDefault="00AE3645" w:rsidP="005562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  <w:r w:rsid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– No updates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8035" w14:textId="4DF97832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Manager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7CD5" w14:textId="301E84F5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Fundraising </w:t>
            </w:r>
            <w:r w:rsidR="00F13B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– </w:t>
            </w:r>
            <w:r w:rsid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Tj’s pizza has been completed, will supply totals next week. </w:t>
            </w:r>
          </w:p>
          <w:p w14:paraId="1F7A2C5D" w14:textId="77777777" w:rsidR="00F13B31" w:rsidRPr="00F13B31" w:rsidRDefault="00F13B31" w:rsidP="005562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  <w:p w14:paraId="4B967BB7" w14:textId="649B0E85" w:rsidR="005E1717" w:rsidRPr="00F13B31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Season Kick-Off Party</w:t>
            </w:r>
            <w:r w:rsidR="00F13B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- </w:t>
            </w:r>
            <w:r w:rsid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went well. </w:t>
            </w: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6F17" w:rsidRPr="00495F93" w14:paraId="5146DC3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F286" w14:textId="282261B4" w:rsidR="005E6F17" w:rsidRDefault="00AE51E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Other Business </w:t>
            </w:r>
            <w:r w:rsidR="00E83C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5E6F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5F15" w14:textId="080D8EA6" w:rsidR="00E83C8F" w:rsidRPr="00F13B31" w:rsidRDefault="00E83C8F" w:rsidP="00EB11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Learn to Play Completion </w:t>
            </w:r>
            <w:r w:rsidR="00AE51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&amp; New Session (11/1/24)</w:t>
            </w:r>
            <w:r w:rsidR="00F13B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</w:t>
            </w:r>
            <w:r w:rsid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already have 24 kids signed up </w:t>
            </w:r>
          </w:p>
          <w:p w14:paraId="2A86CBBC" w14:textId="77777777" w:rsidR="005E1717" w:rsidRDefault="005E1717" w:rsidP="00EB1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10C4416" w14:textId="13695A2B" w:rsidR="009662B0" w:rsidRPr="00F13B31" w:rsidRDefault="009662B0" w:rsidP="0074200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Golf Tournament </w:t>
            </w:r>
            <w:r w:rsidR="00F13B3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– 32 teams. </w:t>
            </w:r>
          </w:p>
          <w:p w14:paraId="6C58D75E" w14:textId="77777777" w:rsidR="00B5138D" w:rsidRDefault="00B5138D" w:rsidP="00742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68F0B8E" w14:textId="77777777" w:rsidR="00B5138D" w:rsidRPr="00FA394F" w:rsidRDefault="00B5138D" w:rsidP="00742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5E3930EF" w14:textId="77777777" w:rsidR="00B5138D" w:rsidRDefault="00B5138D" w:rsidP="00B5138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October </w:t>
            </w:r>
            <w:r w:rsidR="00FA394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  <w:r w:rsidR="00FA394F" w:rsidRPr="00FA394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</w:p>
          <w:p w14:paraId="3640CE3E" w14:textId="77777777" w:rsidR="00FA394F" w:rsidRDefault="00FA394F" w:rsidP="00B5138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November 13</w:t>
            </w:r>
            <w:r w:rsidRPr="00FA394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</w:p>
          <w:p w14:paraId="2C5CF00D" w14:textId="1C203FFF" w:rsidR="00FA394F" w:rsidRPr="00B5138D" w:rsidRDefault="00FA394F" w:rsidP="00B5138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December 11</w:t>
            </w:r>
            <w:r w:rsidRPr="00FA394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DAD9" w14:textId="77777777" w:rsidR="005E6F17" w:rsidRPr="00495F93" w:rsidRDefault="005E6F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6C2F" w14:textId="77777777" w:rsidR="005E6F17" w:rsidRPr="00495F93" w:rsidRDefault="005E6F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2740723" w14:textId="77777777" w:rsidR="005E6F17" w:rsidRPr="00495F93" w:rsidRDefault="005E6F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2AF2C" w14:textId="77777777" w:rsidR="005E6F17" w:rsidRPr="00495F93" w:rsidRDefault="005E6F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9599" w14:textId="77777777" w:rsidR="00975A6D" w:rsidRPr="00975A6D" w:rsidRDefault="00975A6D" w:rsidP="00975A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Account Balance:  $401,896.49</w:t>
            </w:r>
          </w:p>
          <w:p w14:paraId="067EFBD5" w14:textId="77777777" w:rsidR="00975A6D" w:rsidRPr="00975A6D" w:rsidRDefault="00975A6D" w:rsidP="00975A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 Credits:  $91,403.78</w:t>
            </w:r>
          </w:p>
          <w:p w14:paraId="22748233" w14:textId="6E5258E1" w:rsidR="00975A6D" w:rsidRPr="004F3728" w:rsidRDefault="004F3728" w:rsidP="00EB1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14:ligatures w14:val="none"/>
              </w:rPr>
              <w:t xml:space="preserve">Amy discussed with the members to explain the breakdown of the expenses. </w:t>
            </w:r>
          </w:p>
          <w:p w14:paraId="1EA06C75" w14:textId="79147FB7" w:rsidR="005E1717" w:rsidRPr="009C1AB7" w:rsidRDefault="00CE7F5C" w:rsidP="00EB1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 Income this Month:  $56,069</w:t>
            </w:r>
          </w:p>
          <w:p w14:paraId="0B824FCB" w14:textId="77777777" w:rsidR="00CE7F5C" w:rsidRDefault="00CE7F5C" w:rsidP="00CE7F5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Golf Tournament $</w:t>
            </w:r>
          </w:p>
          <w:p w14:paraId="1466745D" w14:textId="77777777" w:rsidR="00CE7F5C" w:rsidRDefault="00E52D0B" w:rsidP="00CE7F5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Crossbar Registrations</w:t>
            </w:r>
          </w:p>
          <w:p w14:paraId="2D0C0249" w14:textId="77777777" w:rsidR="00E52D0B" w:rsidRDefault="00E52D0B" w:rsidP="00E5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212B187B" w14:textId="77777777" w:rsidR="00E52D0B" w:rsidRPr="009C1AB7" w:rsidRDefault="00E52D0B" w:rsidP="00E5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Expenses: </w:t>
            </w:r>
            <w:r w:rsidR="00222A39"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$76,915</w:t>
            </w:r>
          </w:p>
          <w:p w14:paraId="358EE34E" w14:textId="3CF4E2BD" w:rsidR="00222A39" w:rsidRDefault="009C1AB7" w:rsidP="00222A3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Credit </w:t>
            </w:r>
            <w:r w:rsidR="004F37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transfers.</w:t>
            </w:r>
          </w:p>
          <w:p w14:paraId="65A76C50" w14:textId="77777777" w:rsidR="009C1AB7" w:rsidRDefault="009C1AB7" w:rsidP="00222A3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Ice Cost</w:t>
            </w:r>
          </w:p>
          <w:p w14:paraId="0D6C6722" w14:textId="183190C2" w:rsidR="00660BCD" w:rsidRPr="00C73B1C" w:rsidRDefault="009C1AB7" w:rsidP="00C73B1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Coaching Supplies (Pucks, boards, puck bags)</w:t>
            </w:r>
            <w:r w:rsidR="00072D1C" w:rsidRPr="00C73B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9B6C6C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C5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32CCD8E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F372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Timmins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7990128B" w:rsidR="00495F93" w:rsidRPr="00495F93" w:rsidRDefault="004F372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Hayden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239" w14:textId="6CA11FEB" w:rsidR="00495F93" w:rsidRPr="00495F93" w:rsidRDefault="004F372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All in favor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2F9B4" w14:textId="77777777" w:rsidR="000B3696" w:rsidRDefault="000B3696" w:rsidP="00470C4E">
      <w:pPr>
        <w:spacing w:after="0" w:line="240" w:lineRule="auto"/>
      </w:pPr>
      <w:r>
        <w:separator/>
      </w:r>
    </w:p>
  </w:endnote>
  <w:endnote w:type="continuationSeparator" w:id="0">
    <w:p w14:paraId="181D7E3A" w14:textId="77777777" w:rsidR="000B3696" w:rsidRDefault="000B3696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4B12E" w14:textId="77777777" w:rsidR="000B3696" w:rsidRDefault="000B3696" w:rsidP="00470C4E">
      <w:pPr>
        <w:spacing w:after="0" w:line="240" w:lineRule="auto"/>
      </w:pPr>
      <w:r>
        <w:separator/>
      </w:r>
    </w:p>
  </w:footnote>
  <w:footnote w:type="continuationSeparator" w:id="0">
    <w:p w14:paraId="314A3439" w14:textId="77777777" w:rsidR="000B3696" w:rsidRDefault="000B3696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5"/>
  </w:num>
  <w:num w:numId="2" w16cid:durableId="1831560885">
    <w:abstractNumId w:val="18"/>
  </w:num>
  <w:num w:numId="3" w16cid:durableId="92096506">
    <w:abstractNumId w:val="2"/>
  </w:num>
  <w:num w:numId="4" w16cid:durableId="1944651057">
    <w:abstractNumId w:val="13"/>
  </w:num>
  <w:num w:numId="5" w16cid:durableId="744766422">
    <w:abstractNumId w:val="6"/>
  </w:num>
  <w:num w:numId="6" w16cid:durableId="747535335">
    <w:abstractNumId w:val="3"/>
  </w:num>
  <w:num w:numId="7" w16cid:durableId="1891916970">
    <w:abstractNumId w:val="8"/>
  </w:num>
  <w:num w:numId="8" w16cid:durableId="725835962">
    <w:abstractNumId w:val="1"/>
  </w:num>
  <w:num w:numId="9" w16cid:durableId="1311640984">
    <w:abstractNumId w:val="4"/>
  </w:num>
  <w:num w:numId="10" w16cid:durableId="682786625">
    <w:abstractNumId w:val="5"/>
  </w:num>
  <w:num w:numId="11" w16cid:durableId="1669938208">
    <w:abstractNumId w:val="9"/>
  </w:num>
  <w:num w:numId="12" w16cid:durableId="1764952220">
    <w:abstractNumId w:val="0"/>
  </w:num>
  <w:num w:numId="13" w16cid:durableId="1628119833">
    <w:abstractNumId w:val="7"/>
  </w:num>
  <w:num w:numId="14" w16cid:durableId="405297743">
    <w:abstractNumId w:val="14"/>
  </w:num>
  <w:num w:numId="15" w16cid:durableId="675809615">
    <w:abstractNumId w:val="11"/>
  </w:num>
  <w:num w:numId="16" w16cid:durableId="308900480">
    <w:abstractNumId w:val="16"/>
  </w:num>
  <w:num w:numId="17" w16cid:durableId="910851679">
    <w:abstractNumId w:val="12"/>
  </w:num>
  <w:num w:numId="18" w16cid:durableId="2072535482">
    <w:abstractNumId w:val="17"/>
  </w:num>
  <w:num w:numId="19" w16cid:durableId="29232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55453"/>
    <w:rsid w:val="00057D90"/>
    <w:rsid w:val="00063A7B"/>
    <w:rsid w:val="00067C66"/>
    <w:rsid w:val="00072D1C"/>
    <w:rsid w:val="000843A2"/>
    <w:rsid w:val="000A1CE7"/>
    <w:rsid w:val="000B3696"/>
    <w:rsid w:val="0010111E"/>
    <w:rsid w:val="0013530B"/>
    <w:rsid w:val="00150127"/>
    <w:rsid w:val="00177D1D"/>
    <w:rsid w:val="001A11FE"/>
    <w:rsid w:val="001D4571"/>
    <w:rsid w:val="001F7F1B"/>
    <w:rsid w:val="00206845"/>
    <w:rsid w:val="00222A39"/>
    <w:rsid w:val="00226192"/>
    <w:rsid w:val="00297334"/>
    <w:rsid w:val="002B2727"/>
    <w:rsid w:val="002C7AA8"/>
    <w:rsid w:val="002D388D"/>
    <w:rsid w:val="002E48A8"/>
    <w:rsid w:val="002E7848"/>
    <w:rsid w:val="00304FBC"/>
    <w:rsid w:val="00325DD6"/>
    <w:rsid w:val="0039321D"/>
    <w:rsid w:val="003D5F76"/>
    <w:rsid w:val="004144CF"/>
    <w:rsid w:val="00470C4E"/>
    <w:rsid w:val="00495F93"/>
    <w:rsid w:val="004A208E"/>
    <w:rsid w:val="004A5B7B"/>
    <w:rsid w:val="004D012F"/>
    <w:rsid w:val="004F3728"/>
    <w:rsid w:val="005505A1"/>
    <w:rsid w:val="0055621E"/>
    <w:rsid w:val="00563579"/>
    <w:rsid w:val="005E1717"/>
    <w:rsid w:val="005E6F17"/>
    <w:rsid w:val="005F4208"/>
    <w:rsid w:val="00660BCD"/>
    <w:rsid w:val="0067030C"/>
    <w:rsid w:val="006B3C3D"/>
    <w:rsid w:val="00740E81"/>
    <w:rsid w:val="0074200D"/>
    <w:rsid w:val="007A41F3"/>
    <w:rsid w:val="007C7D00"/>
    <w:rsid w:val="007E44CC"/>
    <w:rsid w:val="007F7B84"/>
    <w:rsid w:val="00857FC9"/>
    <w:rsid w:val="008715F1"/>
    <w:rsid w:val="008C00EF"/>
    <w:rsid w:val="009461DB"/>
    <w:rsid w:val="009530D2"/>
    <w:rsid w:val="00957DCC"/>
    <w:rsid w:val="00965A72"/>
    <w:rsid w:val="009662B0"/>
    <w:rsid w:val="00975A6D"/>
    <w:rsid w:val="009875D3"/>
    <w:rsid w:val="009B6C6C"/>
    <w:rsid w:val="009C1AB7"/>
    <w:rsid w:val="009F09EC"/>
    <w:rsid w:val="00A316C8"/>
    <w:rsid w:val="00A479FE"/>
    <w:rsid w:val="00A566E8"/>
    <w:rsid w:val="00A918A9"/>
    <w:rsid w:val="00AA2FD6"/>
    <w:rsid w:val="00AD0DA0"/>
    <w:rsid w:val="00AE3645"/>
    <w:rsid w:val="00AE51E3"/>
    <w:rsid w:val="00AF30C4"/>
    <w:rsid w:val="00B03B78"/>
    <w:rsid w:val="00B5138D"/>
    <w:rsid w:val="00B5696D"/>
    <w:rsid w:val="00B57717"/>
    <w:rsid w:val="00B84BA0"/>
    <w:rsid w:val="00B862E0"/>
    <w:rsid w:val="00BD4118"/>
    <w:rsid w:val="00BD6713"/>
    <w:rsid w:val="00BE73D1"/>
    <w:rsid w:val="00BF5005"/>
    <w:rsid w:val="00C244B5"/>
    <w:rsid w:val="00C5657B"/>
    <w:rsid w:val="00C73B1C"/>
    <w:rsid w:val="00C9333D"/>
    <w:rsid w:val="00CD570F"/>
    <w:rsid w:val="00CE7F5C"/>
    <w:rsid w:val="00CF3604"/>
    <w:rsid w:val="00D81351"/>
    <w:rsid w:val="00E03503"/>
    <w:rsid w:val="00E44F5B"/>
    <w:rsid w:val="00E46B18"/>
    <w:rsid w:val="00E529AC"/>
    <w:rsid w:val="00E52D0B"/>
    <w:rsid w:val="00E83C8F"/>
    <w:rsid w:val="00E9007B"/>
    <w:rsid w:val="00E908C2"/>
    <w:rsid w:val="00EA03FF"/>
    <w:rsid w:val="00EB1164"/>
    <w:rsid w:val="00EB70BE"/>
    <w:rsid w:val="00EE40D6"/>
    <w:rsid w:val="00F13B31"/>
    <w:rsid w:val="00F372DE"/>
    <w:rsid w:val="00F90335"/>
    <w:rsid w:val="00F94C8F"/>
    <w:rsid w:val="00FA394F"/>
    <w:rsid w:val="00FB22F1"/>
    <w:rsid w:val="00FC75E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2</cp:revision>
  <dcterms:created xsi:type="dcterms:W3CDTF">2024-09-26T19:51:00Z</dcterms:created>
  <dcterms:modified xsi:type="dcterms:W3CDTF">2024-09-26T19:51:00Z</dcterms:modified>
</cp:coreProperties>
</file>